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13" w:rsidRPr="00253E7B" w:rsidRDefault="00944010">
      <w:pPr>
        <w:spacing w:line="380" w:lineRule="auto"/>
        <w:rPr>
          <w:rFonts w:ascii="標楷體" w:eastAsia="標楷體" w:hAnsi="標楷體" w:cs="BiauKai"/>
          <w:b/>
          <w:color w:val="FF0000"/>
        </w:rPr>
      </w:pPr>
      <w:bookmarkStart w:id="0" w:name="_gjdgxs" w:colFirst="0" w:colLast="0"/>
      <w:bookmarkEnd w:id="0"/>
      <w:r w:rsidRPr="00253E7B">
        <w:rPr>
          <w:rFonts w:ascii="標楷體" w:eastAsia="標楷體" w:hAnsi="標楷體" w:cs="BiauKai"/>
          <w:b/>
          <w:color w:val="FF0000"/>
        </w:rPr>
        <w:t>表3-2</w:t>
      </w:r>
      <w:r w:rsidRPr="00253E7B">
        <w:rPr>
          <w:rFonts w:ascii="標楷體" w:eastAsia="標楷體" w:hAnsi="標楷體" w:cs="BiauKai"/>
          <w:b/>
          <w:color w:val="5B9BD5"/>
        </w:rPr>
        <w:t>-I-(</w:t>
      </w:r>
      <w:r w:rsidR="00CB14C6" w:rsidRPr="00253E7B">
        <w:rPr>
          <w:rFonts w:ascii="標楷體" w:eastAsia="標楷體" w:hAnsi="標楷體" w:cs="BiauKai"/>
          <w:b/>
          <w:color w:val="5B9BD5"/>
        </w:rPr>
        <w:t>2</w:t>
      </w:r>
      <w:r w:rsidRPr="00253E7B">
        <w:rPr>
          <w:rFonts w:ascii="標楷體" w:eastAsia="標楷體" w:hAnsi="標楷體" w:cs="BiauKai"/>
          <w:b/>
          <w:color w:val="5B9BD5"/>
        </w:rPr>
        <w:t xml:space="preserve">年級)    </w:t>
      </w:r>
      <w:r w:rsidRPr="00253E7B">
        <w:rPr>
          <w:rFonts w:ascii="標楷體" w:eastAsia="標楷體" w:hAnsi="標楷體" w:cs="BiauKai"/>
          <w:b/>
          <w:color w:val="FF0000"/>
        </w:rPr>
        <w:t xml:space="preserve">            </w:t>
      </w:r>
    </w:p>
    <w:p w:rsidR="00257213" w:rsidRPr="00253E7B" w:rsidRDefault="00944010">
      <w:pPr>
        <w:spacing w:line="380" w:lineRule="auto"/>
        <w:rPr>
          <w:rFonts w:ascii="標楷體" w:eastAsia="標楷體" w:hAnsi="標楷體" w:cs="BiauKai"/>
          <w:b/>
          <w:color w:val="000000"/>
        </w:rPr>
      </w:pPr>
      <w:r w:rsidRPr="00253E7B">
        <w:rPr>
          <w:rFonts w:ascii="標楷體" w:eastAsia="標楷體" w:hAnsi="標楷體" w:cs="BiauKai"/>
          <w:b/>
          <w:color w:val="000000"/>
        </w:rPr>
        <w:t xml:space="preserve">                         109學年度臺中市南屯區大墩國民小學</w:t>
      </w:r>
      <w:r w:rsidR="00CB14C6" w:rsidRPr="00253E7B">
        <w:rPr>
          <w:rFonts w:ascii="標楷體" w:eastAsia="標楷體" w:hAnsi="標楷體" w:cs="BiauKai" w:hint="eastAsia"/>
          <w:b/>
          <w:color w:val="000000"/>
          <w:u w:val="single"/>
          <w:lang w:eastAsia="zh-HK"/>
        </w:rPr>
        <w:t xml:space="preserve">   二   </w:t>
      </w:r>
      <w:r w:rsidRPr="00253E7B">
        <w:rPr>
          <w:rFonts w:ascii="標楷體" w:eastAsia="標楷體" w:hAnsi="標楷體" w:cs="BiauKai"/>
          <w:b/>
          <w:color w:val="000000"/>
        </w:rPr>
        <w:t>年級第一學期學校總體課程計畫進度總表(108課綱版本)</w:t>
      </w:r>
    </w:p>
    <w:p w:rsidR="00257213" w:rsidRPr="00253E7B" w:rsidRDefault="00257213">
      <w:pPr>
        <w:jc w:val="right"/>
        <w:rPr>
          <w:rFonts w:ascii="標楷體" w:eastAsia="標楷體" w:hAnsi="標楷體" w:cs="BiauKai"/>
          <w:b/>
          <w:color w:val="FF0000"/>
        </w:rPr>
      </w:pPr>
      <w:bookmarkStart w:id="1" w:name="_30j0zll" w:colFirst="0" w:colLast="0"/>
      <w:bookmarkEnd w:id="1"/>
    </w:p>
    <w:p w:rsidR="00257213" w:rsidRPr="00253E7B" w:rsidRDefault="00944010">
      <w:pPr>
        <w:jc w:val="right"/>
        <w:rPr>
          <w:rFonts w:ascii="標楷體" w:eastAsia="標楷體" w:hAnsi="標楷體" w:cs="BiauKai"/>
          <w:b/>
          <w:color w:val="FF0000"/>
        </w:rPr>
      </w:pPr>
      <w:r w:rsidRPr="00253E7B">
        <w:rPr>
          <w:rFonts w:ascii="標楷體" w:eastAsia="標楷體" w:hAnsi="標楷體" w:cs="BiauKai"/>
          <w:b/>
          <w:color w:val="FF0000"/>
        </w:rPr>
        <w:t>製表日期：109年7月14日</w:t>
      </w:r>
    </w:p>
    <w:p w:rsidR="00257213" w:rsidRPr="00253E7B" w:rsidRDefault="00257213">
      <w:pPr>
        <w:jc w:val="right"/>
        <w:rPr>
          <w:rFonts w:ascii="標楷體" w:eastAsia="標楷體" w:hAnsi="標楷體" w:cs="BiauKai"/>
          <w:b/>
          <w:color w:val="FF0000"/>
        </w:rPr>
      </w:pPr>
    </w:p>
    <w:tbl>
      <w:tblPr>
        <w:tblStyle w:val="a5"/>
        <w:tblW w:w="22243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257213" w:rsidRPr="00253E7B" w:rsidTr="000A525B">
        <w:trPr>
          <w:trHeight w:val="472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課程計畫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備註</w:t>
            </w:r>
          </w:p>
        </w:tc>
      </w:tr>
      <w:tr w:rsidR="00257213" w:rsidRPr="00253E7B" w:rsidTr="000A525B">
        <w:trPr>
          <w:trHeight w:val="4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數學(4)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生活課程(6)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健康與體育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(3)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彈性學習課程( 3 )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257213" w:rsidRPr="00253E7B" w:rsidTr="000A525B">
        <w:trPr>
          <w:trHeight w:val="80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國語文(6)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本土語文/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新住民語文(1)</w:t>
            </w: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其他類課程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3011" w:rsidRPr="00253E7B" w:rsidTr="00393011">
        <w:trPr>
          <w:trHeight w:val="1120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一~十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109/8/31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|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109/11/7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B3093A" w:rsidRPr="00B45A8A" w:rsidRDefault="00B3093A" w:rsidP="00B3093A">
            <w:pPr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B45A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第一週友善校園週</w:t>
            </w:r>
          </w:p>
          <w:p w:rsidR="00B3093A" w:rsidRDefault="00B3093A" w:rsidP="00B3093A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5A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第二週品德教育週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8/31(一)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開學日(正式上課)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9/26(六)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中秋節補行上班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10/1(四)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中秋節(放假一日)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10/2(五)中秋節彈性放假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10/9(五)國慶日彈性放假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10/10(六)國慶日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11/3(二)-11/6(五)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b/>
                <w:color w:val="FF0000"/>
              </w:rPr>
            </w:pPr>
            <w:r w:rsidRPr="00253E7B">
              <w:rPr>
                <w:rFonts w:ascii="標楷體" w:eastAsia="標楷體" w:hAnsi="標楷體" w:cs="BiauKai"/>
                <w:b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/>
              </w:rPr>
              <w:t>查字典真簡單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/>
              </w:rPr>
              <w:t>第一單元  生活新鮮事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/>
              </w:rPr>
              <w:t>一、新學年新希望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/>
              </w:rPr>
              <w:t>二、一起做早餐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三、走過小巷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第二單元  歡樂的時刻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四、運動會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五、水上木偶戲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六、小鎮的柿餅節</w:t>
            </w: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一、美麗的世界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1.蟲的世界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2.玉蘭花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二、歡迎來阮兜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3.狗蟻in兜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4.露螺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一、200以內的數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1-1 數到200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1-2 認識百位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1-3付錢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1-4數的大小比較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二、二位數的加減法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2-1二位數的加法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2-2二位數的減法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三、認識公分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3-1個別單位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3-2認識公分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3-3量一量、畫一畫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3-4長度的加減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遊戲中學數學（一）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四、加減應用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4-1加法和減法的關係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4-2加減關係和解題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五、容量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5-1容量的直接比較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5-2容量的間接比較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lastRenderedPageBreak/>
              <w:t>學習加油讚（一）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綜合與應用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生活中找數學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看繪本學數學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六、加減兩步驟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6-1加法兩步驟問題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6-2減法兩步驟問題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第一主題防震小達人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地震來了不慌張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二、地震應變有方法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三、地震大使Go!Go!Go!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第二主題 光影好好玩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一、光和影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二、光影魔法師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三、光影小故事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第三主題 玩泡泡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一、泡泡在哪裡</w:t>
            </w: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第一單元喜歡自己 珍愛家人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成長的變化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欣賞自己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第3課 關愛家人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第二單元生活保健有一套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眼耳鼻急救站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照顧我的身體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第三單元健康環境好生活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學校健康促進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健康社區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第3課 舒適的社區環境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第四單元球類遊戲不思議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控球小奇兵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393011" w:rsidRPr="00FC3C13" w:rsidRDefault="00393011" w:rsidP="0039301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◎國際展視野</w:t>
            </w:r>
            <w:r w:rsidR="00FC3C13" w:rsidRPr="00FC3C13">
              <w:rPr>
                <w:rFonts w:ascii="標楷體" w:eastAsia="標楷體" w:hAnsi="標楷體" w:hint="eastAsia"/>
                <w:color w:val="FF0000"/>
              </w:rPr>
              <w:t>(10節)</w:t>
            </w:r>
          </w:p>
          <w:p w:rsidR="00393011" w:rsidRPr="00496C44" w:rsidRDefault="00393011" w:rsidP="0039301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B6D02">
              <w:rPr>
                <w:rFonts w:ascii="標楷體" w:eastAsia="標楷體" w:hAnsi="標楷體" w:hint="eastAsia"/>
              </w:rPr>
              <w:t>除了中文和母語，還有哪一種？</w:t>
            </w:r>
          </w:p>
          <w:p w:rsidR="00393011" w:rsidRDefault="00393011" w:rsidP="003930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B6D02">
              <w:rPr>
                <w:rFonts w:ascii="標楷體" w:eastAsia="標楷體" w:hAnsi="標楷體" w:hint="eastAsia"/>
              </w:rPr>
              <w:t>不是臺灣，那是哪裡呢？</w:t>
            </w:r>
          </w:p>
          <w:p w:rsid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B6D02">
              <w:rPr>
                <w:rFonts w:ascii="標楷體" w:eastAsia="標楷體" w:hAnsi="標楷體" w:hint="eastAsia"/>
              </w:rPr>
              <w:t>我們一樣，還是不一樣</w:t>
            </w:r>
          </w:p>
          <w:p w:rsid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37B" w:rsidRPr="00FC3C13" w:rsidRDefault="00393011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◎綠光閱森林</w:t>
            </w:r>
            <w:r w:rsidR="003F337B" w:rsidRPr="00FC3C13">
              <w:rPr>
                <w:rFonts w:ascii="標楷體" w:eastAsia="標楷體" w:hAnsi="標楷體" w:hint="eastAsia"/>
                <w:color w:val="FF0000"/>
              </w:rPr>
              <w:t>(10節)</w:t>
            </w:r>
          </w:p>
          <w:p w:rsidR="00393011" w:rsidRPr="003F337B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93011" w:rsidRPr="006F058D" w:rsidRDefault="00393011" w:rsidP="00393011">
            <w:pPr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</w:rPr>
              <w:t>1.介紹讀報(5)</w:t>
            </w:r>
          </w:p>
          <w:p w:rsidR="00393011" w:rsidRPr="006F058D" w:rsidRDefault="00393011" w:rsidP="00393011">
            <w:pPr>
              <w:jc w:val="both"/>
              <w:rPr>
                <w:rFonts w:ascii="標楷體" w:eastAsia="標楷體" w:hAnsi="標楷體"/>
              </w:rPr>
            </w:pPr>
            <w:r w:rsidRPr="006F058D">
              <w:rPr>
                <w:rFonts w:ascii="標楷體" w:eastAsia="標楷體" w:hAnsi="標楷體" w:hint="eastAsia"/>
              </w:rPr>
              <w:t>2.認識參考工具(5)</w:t>
            </w:r>
          </w:p>
          <w:p w:rsidR="00393011" w:rsidRP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93011" w:rsidRDefault="00393011" w:rsidP="0039301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◎大墩育大樹</w:t>
            </w:r>
          </w:p>
          <w:p w:rsidR="003F337B" w:rsidRPr="00FC3C13" w:rsidRDefault="00393011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A77E2">
              <w:rPr>
                <w:rFonts w:ascii="標楷體" w:eastAsia="標楷體" w:hAnsi="標楷體" w:hint="eastAsia"/>
              </w:rPr>
              <w:t>拈花惹草</w:t>
            </w:r>
            <w:r w:rsidR="003F337B"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 w:rsidR="003F337B">
              <w:rPr>
                <w:rFonts w:ascii="標楷體" w:eastAsia="標楷體" w:hAnsi="標楷體" w:hint="eastAsia"/>
                <w:color w:val="FF0000"/>
              </w:rPr>
              <w:t>5</w:t>
            </w:r>
            <w:r w:rsidR="003F337B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393011" w:rsidRPr="002A77E2" w:rsidRDefault="00393011" w:rsidP="00393011">
            <w:pPr>
              <w:jc w:val="both"/>
              <w:rPr>
                <w:rFonts w:ascii="標楷體" w:eastAsia="標楷體" w:hAnsi="標楷體"/>
              </w:rPr>
            </w:pPr>
          </w:p>
          <w:p w:rsidR="00393011" w:rsidRPr="00496C44" w:rsidRDefault="00393011" w:rsidP="0085272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A77E2">
              <w:rPr>
                <w:rFonts w:ascii="標楷體" w:eastAsia="標楷體" w:hAnsi="標楷體" w:hint="eastAsia"/>
              </w:rPr>
              <w:t>.其實不「榕」易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337B" w:rsidRPr="00FC3C13" w:rsidRDefault="00B34B2E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◎學校行事</w:t>
            </w:r>
            <w:r w:rsidR="003F337B"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 w:rsidR="003F337B">
              <w:rPr>
                <w:rFonts w:ascii="標楷體" w:eastAsia="標楷體" w:hAnsi="標楷體" w:hint="eastAsia"/>
                <w:color w:val="FF0000"/>
              </w:rPr>
              <w:t>5</w:t>
            </w:r>
            <w:r w:rsidR="003F337B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B34B2E" w:rsidRPr="003F337B" w:rsidRDefault="00B34B2E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34B2E" w:rsidRDefault="00B34B2E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暑假作業展(1)</w:t>
            </w:r>
          </w:p>
          <w:p w:rsidR="00B34B2E" w:rsidRDefault="00B34B2E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:rsidR="00B34B2E" w:rsidRPr="00AC4B15" w:rsidRDefault="00B34B2E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:rsidR="00F46DB1" w:rsidRDefault="00F46DB1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動物保護(1)</w:t>
            </w:r>
          </w:p>
          <w:p w:rsidR="00B34B2E" w:rsidRDefault="00B34B2E" w:rsidP="00B34B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  <w:p w:rsidR="00393011" w:rsidRPr="00253E7B" w:rsidRDefault="00393011" w:rsidP="00B34B2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393011" w:rsidRPr="00253E7B" w:rsidTr="00FE5CE9">
        <w:trPr>
          <w:trHeight w:val="1121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●聆聽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1.專注聆聽教師的提問，用完整的句子回答問題，並尊重同學的發言。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●口語表達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1.能用完整語句口述事情，並分享自己生活中的相關經驗。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●標音符號與運用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1.運用注音符號的輔助，觀察生字字形，並記錄生字在生活情境中的構詞。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●識字與寫字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1.理解生活常用詞語的意義，注意生字的形音義，進而正確書寫端正的字體。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●閱讀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1.根據朗讀提示，體會課文中疊詞連讀的節奏感，用正確的速率朗讀課文。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2.理解句子語意，使用正確的標點符號。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●寫作</w:t>
            </w:r>
          </w:p>
          <w:p w:rsidR="00393011" w:rsidRPr="00253E7B" w:rsidRDefault="00393011" w:rsidP="00CB14C6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1.運用仿寫、接</w:t>
            </w:r>
            <w:r w:rsidRPr="00253E7B">
              <w:rPr>
                <w:rFonts w:ascii="標楷體" w:eastAsia="標楷體" w:hAnsi="標楷體" w:hint="eastAsia"/>
              </w:rPr>
              <w:lastRenderedPageBreak/>
              <w:t>寫的技巧，以完整的句子表達自己的生活或活動經驗。</w:t>
            </w: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1-Ⅰ-1能聽辨閩南語常用字詞的語音差異。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1-Ⅰ-2能聽懂日常生活中閩南語語句並掌握重點。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1-Ⅰ-3能聽懂所學的閩南語文課文主題、內容並掌握重點。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1-Ⅰ-4能從聆聽中建立主動學習閩南語的興趣與習慣。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2-Ⅰ-2能初步運用閩南語表達感受、情緒與需求。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2-Ⅰ-3能正確朗讀所學的閩南語課文。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2-Ⅰ-4能主動使用閩南語與他人互動。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3-Ⅰ-1能建立樂意閱讀閩南語文語句和短文的興趣。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4-Ⅰ-1能認識閩南語文的文字書寫。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Aa-Ⅰ-1文字認讀。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Ab-Ⅰ-1語詞運用。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Ab-Ⅰ-2句型運用。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Bb-Ⅰ-1家庭生活。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Bb-Ⅰ-2學校生活。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Bg-Ⅰ-1生活應對。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Bg-Ⅰ-2口語表達。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【1-1 數到200、1-2 認識百位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能認識200以內的數，並建立200以內數詞序列概念。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能認識「百位」的位名，並進行位值單位的換算。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【1-3付錢、1-4數的大小比較、練習園地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能運用100元以內的幣值進行錢幣換算。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能進行200以內的數大小比較。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【2-1二位數的加法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透過操作或表徵活動，解決二位數不進位的加法問題，並以直式記錄過程與結果。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2.解決生活情境中二位數合成與分解的問題並以直式記錄過程與結果。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【2-2二位數的減法、練習園地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透過操作或表徵活動，解決</w:t>
            </w:r>
            <w:r w:rsidRPr="00253E7B">
              <w:rPr>
                <w:rFonts w:ascii="標楷體" w:eastAsia="標楷體" w:hAnsi="標楷體" w:hint="eastAsia"/>
              </w:rPr>
              <w:lastRenderedPageBreak/>
              <w:t>二位數的不退位減法問題，並以直式記錄過程與結果。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透過操作或表徵活動，解決二位數的退位減法問題，並以直式記錄過程與結果。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【3-1個別單位、3-2認識公分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認識公分，並使用公分直尺測量物品的長。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【3-3量一量、畫一畫、3-4長度的加減、練習園地、遊戲中學數學（一）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 xml:space="preserve">1. 透過實測培養長度的量感。 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在具體情境中，能做長度的合成與分解，並用算式記錄。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【4-1加法和減法的關係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1.在具體情境中理解部分－整體之間的關係。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2.在具體情境中理解加減法的互逆關係。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【4-2加減關係和解題、練習園地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1.應用加減互逆關係檢核減法解題結果的合理性。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2.記錄並解決加數、減數未知型的問題。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【5-1容量的直接比較、5-2容量的間接比較、</w:t>
            </w:r>
            <w:r w:rsidRPr="00253E7B">
              <w:rPr>
                <w:rFonts w:ascii="標楷體" w:eastAsia="標楷體" w:hAnsi="標楷體" w:hint="eastAsia"/>
              </w:rPr>
              <w:lastRenderedPageBreak/>
              <w:t>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1.認識容器及經驗液量保留概念。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2.認識容量並能進行容量的直觀比較或直接比較。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【6-1加法兩步驟問題、6-2減法兩步驟問題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1.能在具體情境中，解決三個數連加的兩步驟問題，並用算式記錄過程和結果。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2.能在具體情境中，認識三數相加時，順序改變不影響其和的性質。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1.覺察個人及周遭的人對地震的反應或行動。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2.探究地震災害情境，反思個人的防災安全意識。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3.示範防震保命三步驟，理解趴下、掩護、穩住的用意。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4.透過防震念謠感受節奏韻律並能實際應用、創作不同歌詞。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5.體驗玩踩影子遊戲的樂趣，挑戰自我，學習人際互動及遵守遊戲規則與安全事項。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6..觀察影子的各種現象，覺察影子的變化特性及其與光、物體的相互影響。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7.透過習唱歌曲〈影子歌〉感受節奏韻律、旋律音高。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8.從光影探究的過程，察覺影子會受到光源位置遠近等影響。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9..能知道調製泡泡水需要什麼材料，並實際操作，調製出可以成功吹出泡泡的泡泡水。</w:t>
            </w: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1.描述自己出生至今生長發育的變化。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2.描述自己的優點。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3.認識過量飲酒的危害。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4.認識二手菸的危害。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5.嘗試運用拒絕技巧，遠離二手菸的危害。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6.發覺可能造成眼睛、耳朵、鼻子受傷的行為。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7.舉例說明眼睛、耳朵、鼻子各種受傷情況的急救方法。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8.嘗試練習眼睛、耳朵、鼻子各種受傷情況的急救方法。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9.養成運動流汗後擦汗、更衣和補充水分的習慣。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10.養成正確的穿鞋習慣。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11.願意養成不憋尿的健康習慣。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12.願意使用學校健康資源和參與學校健康促進活動。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13.發覺影響學校環境的生活態度與行為。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14.認識社區健康相關機構與資源。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15.願意使用社區健康資源促進健康。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16.發覺影響社區環境的生活態度與行為。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17.安全的完成滾球、拋球、擲球控球活動。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3011" w:rsidRPr="00253E7B" w:rsidTr="000A525B">
        <w:trPr>
          <w:trHeight w:val="1121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習作評量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口語評量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態度評量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表演評量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遊戲評量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聽力評量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作業評量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1.作業評量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2.口頭討論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3.紙筆測驗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4.發表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5.課堂問答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6.學習態度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1.口頭評量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2.實作評量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發表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自評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紙筆測驗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互評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實作評量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操作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問答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觀察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實踐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3011" w:rsidRPr="00253E7B" w:rsidTr="000A525B">
        <w:trPr>
          <w:trHeight w:val="421"/>
        </w:trPr>
        <w:tc>
          <w:tcPr>
            <w:tcW w:w="222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第一次定期評量</w:t>
            </w:r>
          </w:p>
        </w:tc>
      </w:tr>
      <w:tr w:rsidR="00393011" w:rsidRPr="00253E7B" w:rsidTr="00FE5CE9">
        <w:trPr>
          <w:trHeight w:val="687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十一~二十一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109/11/8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|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110/1/20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1/1(五)元旦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(放假一日)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1/12(二)-1/15(五)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b/>
                <w:color w:val="000000"/>
              </w:rPr>
            </w:pPr>
            <w:r w:rsidRPr="00253E7B">
              <w:rPr>
                <w:rFonts w:ascii="標楷體" w:eastAsia="標楷體" w:hAnsi="標楷體" w:cs="BiauKai"/>
                <w:b/>
                <w:color w:val="000000"/>
              </w:rPr>
              <w:t>第二次定期評量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1/20(三)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休業式(正常上課)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1/21(四)</w:t>
            </w:r>
          </w:p>
          <w:p w:rsidR="00393011" w:rsidRPr="00253E7B" w:rsidRDefault="00393011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/>
              </w:rPr>
              <w:t>第三單元  故事萬花筒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七、國王的新衣裳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八、「聰明」的小熊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九、大象有多重？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第四單元  冬天的悄悄話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十、我愛冬天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十一、遠方來的黑皮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十二、新年快樂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閱讀階梯  我最喜歡上學了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93011" w:rsidP="007B1A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二、歡迎來阮兜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4.露螺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三、我的心情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5.歡喜的代誌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來唱囡仔歌──蠓仔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來聽囡仔古──水仙花的由來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咱來認捌字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六、加減兩步驟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6-2減法兩步驟問題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6-3加減兩步驟問題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七、乘法(一)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7-1幾的幾倍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7-2 2和5的乘法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7-3 4的乘法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7-4 8的乘法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7-5 乘法的應用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八、時間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8-1認識鐘面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8-2報讀時刻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8-2報讀時刻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8-3經過點數的時間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數學樂園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九、乘法(二)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9-1 3的乘法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9-2 6的乘法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9-3 7的乘法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9-4 9 的乘法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9-5 乘法的應用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遊戲中學數學(二)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十、面的大小比較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10-1 面的直接比較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10-2 面的間接比較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學習加油讚（二）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綜合與應用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生活中找數學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看繪本學數學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數學園地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第三主題 玩泡泡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二、泡泡在哪裡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三、泡泡變變變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第四主題 學校附近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一、學校附近有什麼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二、一起到處去看看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三、分享學校附近的故事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第五主題 歲末傳溫情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一、耶誕鈴聲響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二、傳送我的愛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第六主題 米粒魔</w:t>
            </w:r>
            <w:r w:rsidRPr="00253E7B">
              <w:rPr>
                <w:rFonts w:ascii="標楷體" w:eastAsia="標楷體" w:hAnsi="標楷體" w:cs="DFBiaoSongStd" w:hint="eastAsia"/>
              </w:rPr>
              <w:lastRenderedPageBreak/>
              <w:t>術師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一、五花八門的米食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二、創意米食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三、珍惜食物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  <w:p w:rsidR="00393011" w:rsidRPr="00253E7B" w:rsidRDefault="00393011" w:rsidP="007B1A4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第四單元球類遊戲不思議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第2課 玩球大作戰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第五單元跑跳親水樂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第1課 休閒好自在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第2課 歡樂跑跳碰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第3課 快樂水世界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第六單元全方位動動樂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第1課 繩索小玩家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第2課 樹樁木頭人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第3課 跳出活力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第4課 圓來真有趣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F337B" w:rsidRPr="00FC3C13" w:rsidRDefault="003F337B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◎國際展視野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B6D02">
              <w:rPr>
                <w:rFonts w:ascii="標楷體" w:eastAsia="標楷體" w:hAnsi="標楷體" w:hint="eastAsia"/>
              </w:rPr>
              <w:t>我們一樣，還是不一樣</w:t>
            </w:r>
          </w:p>
          <w:p w:rsid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7B6D02">
              <w:rPr>
                <w:rFonts w:ascii="標楷體" w:eastAsia="標楷體" w:hAnsi="標楷體" w:hint="eastAsia"/>
              </w:rPr>
              <w:t xml:space="preserve"> 外國人眼中的臺灣</w:t>
            </w:r>
          </w:p>
          <w:p w:rsidR="003F337B" w:rsidRPr="00393011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7B6D02">
              <w:rPr>
                <w:rFonts w:ascii="標楷體" w:eastAsia="標楷體" w:hAnsi="標楷體" w:hint="eastAsia"/>
              </w:rPr>
              <w:t xml:space="preserve"> 歡樂過新年</w:t>
            </w:r>
          </w:p>
          <w:p w:rsid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37B" w:rsidRPr="00FC3C13" w:rsidRDefault="003F337B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◎綠光閱森林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3F337B" w:rsidRP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37B" w:rsidRPr="00A65DDF" w:rsidRDefault="003F337B" w:rsidP="003F337B">
            <w:pPr>
              <w:jc w:val="both"/>
              <w:rPr>
                <w:rFonts w:ascii="標楷體" w:eastAsia="標楷體" w:hAnsi="標楷體"/>
              </w:rPr>
            </w:pPr>
            <w:r w:rsidRPr="00A65DDF">
              <w:rPr>
                <w:rFonts w:ascii="標楷體" w:eastAsia="標楷體" w:hAnsi="標楷體" w:hint="eastAsia"/>
              </w:rPr>
              <w:t>3.聽字的故事(5)</w:t>
            </w:r>
          </w:p>
          <w:p w:rsidR="003F337B" w:rsidRPr="007B6D02" w:rsidRDefault="003F337B" w:rsidP="003F337B">
            <w:pPr>
              <w:jc w:val="both"/>
              <w:rPr>
                <w:rFonts w:ascii="標楷體" w:eastAsia="標楷體" w:hAnsi="標楷體"/>
              </w:rPr>
            </w:pPr>
            <w:r w:rsidRPr="007B6D02">
              <w:rPr>
                <w:rFonts w:ascii="標楷體" w:eastAsia="標楷體" w:hAnsi="標楷體" w:hint="eastAsia"/>
              </w:rPr>
              <w:t>4.玩故事</w:t>
            </w:r>
            <w:r>
              <w:rPr>
                <w:rFonts w:ascii="標楷體" w:eastAsia="標楷體" w:hAnsi="標楷體" w:hint="eastAsia"/>
              </w:rPr>
              <w:t>(6</w:t>
            </w:r>
            <w:r w:rsidRPr="007B6D02">
              <w:rPr>
                <w:rFonts w:ascii="標楷體" w:eastAsia="標楷體" w:hAnsi="標楷體" w:hint="eastAsia"/>
              </w:rPr>
              <w:t>)</w:t>
            </w:r>
          </w:p>
          <w:p w:rsidR="003F337B" w:rsidRPr="00393011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37B" w:rsidRDefault="003F337B" w:rsidP="003F33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◎大墩育大樹</w:t>
            </w:r>
          </w:p>
          <w:p w:rsidR="003F337B" w:rsidRPr="00FC3C13" w:rsidRDefault="003F337B" w:rsidP="003F337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A77E2">
              <w:rPr>
                <w:rFonts w:ascii="標楷體" w:eastAsia="標楷體" w:hAnsi="標楷體" w:hint="eastAsia"/>
              </w:rPr>
              <w:lastRenderedPageBreak/>
              <w:t>拈花惹草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3F337B" w:rsidRPr="002A77E2" w:rsidRDefault="003F337B" w:rsidP="003F337B">
            <w:pPr>
              <w:jc w:val="both"/>
              <w:rPr>
                <w:rFonts w:ascii="標楷體" w:eastAsia="標楷體" w:hAnsi="標楷體"/>
              </w:rPr>
            </w:pPr>
          </w:p>
          <w:p w:rsidR="00393011" w:rsidRPr="00253E7B" w:rsidRDefault="003F337B" w:rsidP="003F33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77E2">
              <w:rPr>
                <w:rFonts w:ascii="標楷體" w:eastAsia="標楷體" w:hAnsi="標楷體" w:hint="eastAsia"/>
              </w:rPr>
              <w:t>2.與「榕」共舞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B5E8C" w:rsidRDefault="007B5E8C" w:rsidP="007B5E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◎學校行事</w:t>
            </w:r>
            <w:r w:rsidR="003F337B" w:rsidRPr="003F337B">
              <w:rPr>
                <w:rFonts w:ascii="標楷體" w:eastAsia="標楷體" w:hAnsi="標楷體" w:hint="eastAsia"/>
                <w:color w:val="FF0000"/>
              </w:rPr>
              <w:t>(6節)</w:t>
            </w:r>
          </w:p>
          <w:p w:rsidR="007B5E8C" w:rsidRDefault="007B5E8C" w:rsidP="007B5E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校慶預演(2)</w:t>
            </w:r>
          </w:p>
          <w:p w:rsidR="007B5E8C" w:rsidRDefault="007B5E8C" w:rsidP="007B5E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性別平等教育(2)</w:t>
            </w:r>
          </w:p>
          <w:p w:rsidR="00393011" w:rsidRPr="00253E7B" w:rsidRDefault="007B5E8C" w:rsidP="007B5E8C">
            <w:pPr>
              <w:spacing w:line="0" w:lineRule="atLeast"/>
              <w:rPr>
                <w:rFonts w:ascii="標楷體" w:eastAsia="標楷體" w:hAnsi="標楷體"/>
              </w:rPr>
            </w:pPr>
            <w:r w:rsidRPr="00DE0D18">
              <w:rPr>
                <w:rFonts w:ascii="標楷體" w:eastAsia="標楷體" w:hAnsi="標楷體" w:hint="eastAsia"/>
              </w:rPr>
              <w:t>家庭暴力防治課程(2)</w:t>
            </w:r>
          </w:p>
        </w:tc>
        <w:tc>
          <w:tcPr>
            <w:tcW w:w="1591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93011" w:rsidRPr="00253E7B" w:rsidTr="00FE5CE9">
        <w:trPr>
          <w:trHeight w:val="687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●聆聽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1.專心聆聽同學的發言，並掌握故事重點。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●口語表達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1.說出語意完整的句子，分享自己「解決問題」的相關經驗。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●標音符號與運用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1.運用注音符號的輔助，熟悉生字詞語。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●識字與寫字</w:t>
            </w:r>
          </w:p>
          <w:p w:rsidR="00393011" w:rsidRPr="00253E7B" w:rsidRDefault="00393011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1.運用部件、部首的輔助，辨識字形的差異。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●閱讀</w:t>
            </w:r>
          </w:p>
          <w:p w:rsidR="00393011" w:rsidRPr="00253E7B" w:rsidRDefault="00393011" w:rsidP="00CB14C6">
            <w:pPr>
              <w:spacing w:line="0" w:lineRule="atLeast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1.理解圖片訊息，並根據觀察，說出自己預測的故事內容。</w:t>
            </w:r>
          </w:p>
          <w:p w:rsidR="00393011" w:rsidRPr="00253E7B" w:rsidRDefault="00393011" w:rsidP="00CB14C6">
            <w:pPr>
              <w:spacing w:line="0" w:lineRule="atLeast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2.依照事情發生的順序（開始→經過→結果），描述過程。</w:t>
            </w:r>
          </w:p>
          <w:p w:rsidR="00393011" w:rsidRPr="00253E7B" w:rsidRDefault="00393011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●寫作</w:t>
            </w:r>
          </w:p>
          <w:p w:rsidR="00393011" w:rsidRPr="00253E7B" w:rsidRDefault="00393011" w:rsidP="00CB14C6">
            <w:pPr>
              <w:spacing w:line="0" w:lineRule="atLeast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1.修改文句中使用不當的詞語。</w:t>
            </w:r>
          </w:p>
          <w:p w:rsidR="00393011" w:rsidRPr="00253E7B" w:rsidRDefault="00393011" w:rsidP="00CB14C6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2.認識書信的格式，練習寫一封信給親友。</w:t>
            </w: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1-Ⅰ-1能聽辨閩南語常用字詞的語音差異。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1-Ⅰ-2能聽懂日常生活中閩南語語句並掌握重點。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1-Ⅰ-3能聽懂所學的閩南語文課文主題、內容並掌握重點。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1-Ⅰ-4能從聆聽中建立主動學習閩南語的興趣與習慣。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2-Ⅰ-2能初步運用閩南語表達感受、情緒與需求。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2-Ⅰ-3能正確朗</w:t>
            </w:r>
            <w:r w:rsidRPr="00253E7B">
              <w:rPr>
                <w:rFonts w:ascii="標楷體" w:eastAsia="標楷體" w:hAnsi="標楷體" w:hint="eastAsia"/>
              </w:rPr>
              <w:lastRenderedPageBreak/>
              <w:t>讀所學的閩南語課文。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2-Ⅰ-4能主動使用閩南語與他人互動。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3-Ⅰ-1能建立樂意閱讀閩南語文語句和短文的興趣。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4-Ⅰ-1能認識閩南語文的文字書寫。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Aa-Ⅰ-1文字認讀。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Ab-Ⅰ-1語詞運用。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Ab-Ⅰ-2句型運用。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Ac-Ⅰ-1兒歌念謠。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Ac-Ⅰ-2生活故事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Bb-Ⅰ-1家庭生活。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Bb-Ⅰ-2學校生活。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Bf-Ⅰ-1表演藝術。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Bf-Ⅰ-2藝術欣賞。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Bg-Ⅰ-1生活應對。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Bg-Ⅰ-2口語表達。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【6-2減法兩步驟問題、6-3加減兩步驟問題、練習園地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1.能在具體情境中，解決三個數連減的兩步驟問題，並用算式記錄過程和結果。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2.能在具體情境中，解決三個數加減的兩步驟問題，並用算式記錄過程和結果。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【7-1幾的幾倍、7-2 2和5的乘法、7-3 4的乘法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透過連加解決相同單位量的</w:t>
            </w:r>
            <w:r w:rsidRPr="00253E7B">
              <w:rPr>
                <w:rFonts w:ascii="標楷體" w:eastAsia="標楷體" w:hAnsi="標楷體" w:hint="eastAsia"/>
              </w:rPr>
              <w:lastRenderedPageBreak/>
              <w:t>問題。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學習用「倍」的語言。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【7-4 8的乘法、7-5 乘法的應用、練習園地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1.能熟練8的乘法表。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2.能做2、5、4、8的乘法應用問題。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【8-1認識鐘面、8-2報讀時刻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1.觀察時鐘，認識時針、分針、大格與小格。 2.能報讀鐘面上的時刻是幾時幾分。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【8-2報讀時刻、8-3經過點數的時間、練習園地、數學樂園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1.透過操作與觀察鐘面，體驗時間進行時，分針和時針位置的變化。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2.能透過觀察鐘面，點數兩個時刻之間經過的時間。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【9-1 3的乘法、9-2 6的乘法、9-3 7的乘法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 xml:space="preserve">1. 能做被乘數為3、6、7的乘法，並用乘法算式紀錄結果。 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 xml:space="preserve">2. 能明瞭乘法算式中各數字及符號的意義。 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 能熟練3、6、7的乘法表。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【9-4 9 的乘法、9-5 乘法的應用、練習園地、遊戲中學數學(二)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 能做被乘數為9的乘法，並用乘法算式紀錄結果。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 能明瞭乘法算式中各數字及符號的意義。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【10-1 面的直接比較、10-2 面的間接比較、練習園地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1.認識平面並能進行面的直接比較。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2.能進行面的間接比較。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【綜合與應用、生活中找數學、看繪本學數學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1.運用乘法解決問題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2.點數方格，進行面積個別單位的比較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【數學園地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1.透過長度的描述，認識世界上的迷你動物。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2.熟練乘法表，並連結乘法算式與圖形。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1.能知道做出泡泡的技巧與方法。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2.能與人合作共同完成泡泡造型。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2.能運用不同方法製作出不同造型的泡泡。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3.用加了顏料的泡泡水將泡泡留在圖畫紙上，並為紙上的彩色泡泡設計造型。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4.能依據自身經驗說出曾經去過學校附近哪些地方。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5.能規畫探索學校附近的路線。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6.能將探索時的所見所聞，利用各種形式記錄下來。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7.將自己探索時印象最深刻的部分用「小小播報員」的方式和大家分享。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8.將常見的耶誕活動做分類，並說明原因。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9.透過分享，主動觀察生活周遭有哪些人需要被關懷，並會找尋相關資料。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10.實際執行祝福或關懷行動。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11.探究營養午餐菜單，願意與人分享，並表達自己的想法。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12.思考米製品的外觀與特性，激發想像力，進行創意米食油土創作。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13.透過歌曲〈憫農詩〉，感受歌曲旋律音高韻律。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14.運用五官覺察個人生活習慣與生活周遭環境的關係，並能說出塑膠垃圾對環境的影響。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1.安全的完成傳球、接球準確性控球活動。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2.安全的完成踢球、停球和用腳準確性控球活動。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3.表現反手投擲飛盤的動作技巧。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4.表現踩石過溪的動作技巧與互助精神。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5.表現繞物跑步及跑步取物的動作。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6.表現各種跳躍方式及跑跳結合性動作。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7.了解泳池安全與衛生常識。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8.表現水中閉氣的動作技巧。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9.表現繩索暖身伸展、抓握繩支撐與懸垂的動作技巧。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10.表現技擊進攻、低身閃躲的安全活動行為。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11.選擇適合自己的跳繩活動，進行練習。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12.模仿球彈跳、轉動、滾動的動作。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13.模仿不同的圓造型。</w:t>
            </w:r>
          </w:p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14.完成「圍圓來跳舞」舞序。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3011" w:rsidRPr="00253E7B" w:rsidTr="00FE5CE9">
        <w:trPr>
          <w:trHeight w:val="687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習作評量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發表評量</w:t>
            </w:r>
          </w:p>
          <w:p w:rsidR="00393011" w:rsidRPr="00253E7B" w:rsidRDefault="00393011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聽力評量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口語評量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態度評量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遊戲評量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作業評量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  <w:p w:rsidR="00393011" w:rsidRPr="00253E7B" w:rsidRDefault="00393011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1.觀察評量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2.口頭評量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3.實作評量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4.課堂問答</w:t>
            </w:r>
          </w:p>
          <w:p w:rsidR="00393011" w:rsidRPr="00253E7B" w:rsidRDefault="00393011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5.紙筆評量</w:t>
            </w:r>
          </w:p>
        </w:tc>
        <w:tc>
          <w:tcPr>
            <w:tcW w:w="1985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1.口頭評量</w:t>
            </w:r>
          </w:p>
          <w:p w:rsidR="00393011" w:rsidRPr="00253E7B" w:rsidRDefault="00393011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984" w:type="dxa"/>
            <w:shd w:val="clear" w:color="auto" w:fill="FFFFFF"/>
          </w:tcPr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自評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紙筆測驗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互評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操作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問答</w:t>
            </w:r>
          </w:p>
          <w:p w:rsidR="00393011" w:rsidRPr="00253E7B" w:rsidRDefault="00393011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觀察</w:t>
            </w:r>
          </w:p>
          <w:p w:rsidR="00393011" w:rsidRPr="00253E7B" w:rsidRDefault="00393011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393011" w:rsidRPr="00253E7B" w:rsidRDefault="00393011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393011" w:rsidRPr="00253E7B" w:rsidTr="000A525B">
        <w:trPr>
          <w:trHeight w:val="374"/>
        </w:trPr>
        <w:tc>
          <w:tcPr>
            <w:tcW w:w="222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11" w:rsidRPr="00253E7B" w:rsidRDefault="00393011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第二次定期評量</w:t>
            </w:r>
          </w:p>
        </w:tc>
      </w:tr>
    </w:tbl>
    <w:p w:rsidR="00257213" w:rsidRPr="00253E7B" w:rsidRDefault="00944010">
      <w:pPr>
        <w:jc w:val="both"/>
        <w:rPr>
          <w:rFonts w:ascii="標楷體" w:eastAsia="標楷體" w:hAnsi="標楷體" w:cs="BiauKai"/>
        </w:rPr>
      </w:pPr>
      <w:r w:rsidRPr="00253E7B">
        <w:rPr>
          <w:rFonts w:ascii="標楷體" w:eastAsia="標楷體" w:hAnsi="標楷體" w:cs="BiauKai"/>
        </w:rPr>
        <w:t>註1：本校</w:t>
      </w:r>
      <w:r w:rsidR="00253E7B">
        <w:rPr>
          <w:rFonts w:ascii="標楷體" w:eastAsia="標楷體" w:hAnsi="標楷體" w:cs="BiauKai" w:hint="eastAsia"/>
        </w:rPr>
        <w:t>2</w:t>
      </w:r>
      <w:r w:rsidRPr="00253E7B">
        <w:rPr>
          <w:rFonts w:ascii="標楷體" w:eastAsia="標楷體" w:hAnsi="標楷體" w:cs="BiauKai"/>
        </w:rPr>
        <w:t>年級每週授課總節數：</w:t>
      </w:r>
      <w:r w:rsidRPr="00253E7B">
        <w:rPr>
          <w:rFonts w:ascii="標楷體" w:eastAsia="標楷體" w:hAnsi="標楷體" w:cs="BiauKai"/>
          <w:color w:val="FF0000"/>
        </w:rPr>
        <w:t>23節</w:t>
      </w:r>
      <w:r w:rsidRPr="00253E7B">
        <w:rPr>
          <w:rFonts w:ascii="標楷體" w:eastAsia="標楷體" w:hAnsi="標楷體" w:cs="BiauKai"/>
        </w:rPr>
        <w:t>。</w:t>
      </w:r>
    </w:p>
    <w:p w:rsidR="00257213" w:rsidRPr="00253E7B" w:rsidRDefault="00944010">
      <w:pPr>
        <w:jc w:val="both"/>
        <w:rPr>
          <w:rFonts w:ascii="標楷體" w:eastAsia="標楷體" w:hAnsi="標楷體" w:cs="BiauKai"/>
        </w:rPr>
      </w:pPr>
      <w:r w:rsidRPr="00253E7B">
        <w:rPr>
          <w:rFonts w:ascii="標楷體" w:eastAsia="標楷體" w:hAnsi="標楷體" w:cs="BiauKai"/>
        </w:rPr>
        <w:lastRenderedPageBreak/>
        <w:t>註2：有關彈性學習課程之進度，各校可視實際開課節數合併欄位。</w:t>
      </w:r>
    </w:p>
    <w:p w:rsidR="00257213" w:rsidRPr="00253E7B" w:rsidRDefault="00944010">
      <w:pPr>
        <w:jc w:val="both"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  <w:color w:val="FF0000"/>
        </w:rPr>
        <w:t>註3：彈性學習課程欄位填寫單元/主題名稱。</w:t>
      </w:r>
    </w:p>
    <w:p w:rsidR="00257213" w:rsidRPr="00253E7B" w:rsidRDefault="00944010">
      <w:pPr>
        <w:jc w:val="both"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</w:rPr>
        <w:t>註4：108課綱課程設計應適切融入性別平等、人權、環境、海洋、品德、生命、法治、科技、資訊、能源、安全、防災、家庭教育、生涯規劃、多元文化、閱讀素養、戶外教育、國際教育、原住民族教育等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253E7B">
        <w:rPr>
          <w:rFonts w:ascii="標楷體" w:eastAsia="標楷體" w:hAnsi="標楷體" w:cs="BiauKai"/>
        </w:rPr>
        <w:br/>
        <w:t xml:space="preserve">     議題，必要時由學校於校訂課程中進行規劃。</w:t>
      </w:r>
    </w:p>
    <w:p w:rsidR="00257213" w:rsidRPr="00253E7B" w:rsidRDefault="00944010">
      <w:pPr>
        <w:jc w:val="both"/>
        <w:rPr>
          <w:rFonts w:ascii="標楷體" w:eastAsia="標楷體" w:hAnsi="標楷體" w:cs="BiauKai"/>
        </w:rPr>
      </w:pPr>
      <w:r w:rsidRPr="00253E7B">
        <w:rPr>
          <w:rFonts w:ascii="標楷體" w:eastAsia="標楷體" w:hAnsi="標楷體" w:cs="BiauKai"/>
        </w:rPr>
        <w:t>註5：性別平等教育、性侵害犯罪防治、家庭教育、家暴防治、環境教育、反毒影片教學、交通安全教育等具法定授課時數或節數之議題說明</w:t>
      </w:r>
      <w:r w:rsidRPr="00253E7B">
        <w:rPr>
          <w:rFonts w:ascii="標楷體" w:eastAsia="標楷體" w:hAnsi="標楷體" w:cs="BiauKai"/>
          <w:color w:val="FF0000"/>
        </w:rPr>
        <w:t>（</w:t>
      </w:r>
      <w:r w:rsidRPr="00253E7B">
        <w:rPr>
          <w:rFonts w:ascii="標楷體" w:eastAsia="標楷體" w:hAnsi="標楷體" w:cs="BiauKai"/>
          <w:color w:val="FF0000"/>
          <w:u w:val="single"/>
        </w:rPr>
        <w:t>含註4之議題融入規劃</w:t>
      </w:r>
      <w:r w:rsidRPr="00253E7B">
        <w:rPr>
          <w:rFonts w:ascii="標楷體" w:eastAsia="標楷體" w:hAnsi="標楷體" w:cs="BiauKai"/>
          <w:color w:val="FF0000"/>
        </w:rPr>
        <w:t>）</w:t>
      </w:r>
      <w:r w:rsidRPr="00253E7B">
        <w:rPr>
          <w:rFonts w:ascii="標楷體" w:eastAsia="標楷體" w:hAnsi="標楷體" w:cs="BiauKai"/>
        </w:rPr>
        <w:t>：</w:t>
      </w:r>
    </w:p>
    <w:tbl>
      <w:tblPr>
        <w:tblStyle w:val="a6"/>
        <w:tblW w:w="18253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4394"/>
        <w:gridCol w:w="2268"/>
        <w:gridCol w:w="1560"/>
        <w:gridCol w:w="6491"/>
      </w:tblGrid>
      <w:tr w:rsidR="00257213" w:rsidRPr="00253E7B" w:rsidTr="00333BBC">
        <w:tc>
          <w:tcPr>
            <w:tcW w:w="3540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法定授課時數或節數之議題</w:t>
            </w:r>
          </w:p>
        </w:tc>
        <w:tc>
          <w:tcPr>
            <w:tcW w:w="4394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週次</w:t>
            </w:r>
          </w:p>
        </w:tc>
        <w:tc>
          <w:tcPr>
            <w:tcW w:w="1560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時數/節數</w:t>
            </w:r>
          </w:p>
        </w:tc>
        <w:tc>
          <w:tcPr>
            <w:tcW w:w="6491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備註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15.19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4節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A1E11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小時以上，共</w:t>
            </w:r>
            <w:r>
              <w:rPr>
                <w:rFonts w:ascii="標楷體" w:eastAsia="標楷體" w:hAnsi="標楷體" w:hint="eastAsia"/>
                <w:color w:val="FF0000"/>
              </w:rPr>
              <w:t>8小時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47165">
              <w:rPr>
                <w:rFonts w:ascii="標楷體" w:eastAsia="標楷體" w:hAnsi="標楷體" w:hint="eastAsia"/>
                <w:color w:val="FF0000"/>
              </w:rPr>
              <w:t>每學年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1.13.19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5節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B66E1">
              <w:rPr>
                <w:rFonts w:ascii="標楷體" w:eastAsia="標楷體" w:hAnsi="標楷體" w:hint="eastAsia"/>
                <w:color w:val="FF0000"/>
              </w:rPr>
              <w:t>每學年在正式課程外實施4小時以上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14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每學年應有4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2.8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E3A3E">
              <w:rPr>
                <w:rFonts w:ascii="標楷體" w:eastAsia="標楷體" w:hAnsi="標楷體" w:hint="eastAsia"/>
                <w:color w:val="FF0000"/>
              </w:rPr>
              <w:t>每年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2.3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每學年至少4小時以上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1堂課以上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全民國防教育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動物保護與福利相關宣導活動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辦理1場次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:rsidR="00333BBC" w:rsidRDefault="00AB54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每周一學生朝會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91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333BBC" w:rsidRPr="00253E7B" w:rsidTr="00333BBC">
        <w:tc>
          <w:tcPr>
            <w:tcW w:w="3540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生命教育</w:t>
            </w: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6491" w:type="dxa"/>
          </w:tcPr>
          <w:p w:rsidR="00333BBC" w:rsidRPr="00C93DB5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333BBC" w:rsidRPr="00253E7B" w:rsidTr="00333BBC">
        <w:tc>
          <w:tcPr>
            <w:tcW w:w="354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91" w:type="dxa"/>
          </w:tcPr>
          <w:p w:rsidR="00333BBC" w:rsidRDefault="00333BBC" w:rsidP="00F772A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257213" w:rsidRPr="00253E7B" w:rsidRDefault="00257213">
      <w:pPr>
        <w:jc w:val="both"/>
        <w:rPr>
          <w:rFonts w:ascii="標楷體" w:eastAsia="標楷體" w:hAnsi="標楷體" w:cs="BiauKai"/>
        </w:rPr>
      </w:pPr>
    </w:p>
    <w:p w:rsidR="00257213" w:rsidRDefault="00944010" w:rsidP="00BC548E">
      <w:pPr>
        <w:jc w:val="both"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  <w:color w:val="FF0000"/>
        </w:rPr>
        <w:t xml:space="preserve">     </w:t>
      </w: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Default="00BC548E" w:rsidP="00BC548E">
      <w:pPr>
        <w:jc w:val="both"/>
        <w:rPr>
          <w:rFonts w:ascii="標楷體" w:eastAsia="標楷體" w:hAnsi="標楷體" w:cs="BiauKai"/>
          <w:color w:val="FF0000"/>
        </w:rPr>
      </w:pPr>
    </w:p>
    <w:p w:rsidR="00BC548E" w:rsidRPr="00253E7B" w:rsidRDefault="00BC548E" w:rsidP="00BC548E">
      <w:pPr>
        <w:jc w:val="both"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0A525B" w:rsidRPr="00253E7B" w:rsidRDefault="000A525B">
      <w:pPr>
        <w:widowControl/>
        <w:rPr>
          <w:rFonts w:ascii="標楷體" w:eastAsia="標楷體" w:hAnsi="標楷體" w:cs="BiauKai"/>
        </w:rPr>
      </w:pPr>
    </w:p>
    <w:p w:rsidR="00257213" w:rsidRPr="00253E7B" w:rsidRDefault="00257213">
      <w:pPr>
        <w:widowControl/>
        <w:rPr>
          <w:rFonts w:ascii="標楷體" w:eastAsia="標楷體" w:hAnsi="標楷體" w:cs="BiauKai"/>
        </w:rPr>
      </w:pPr>
    </w:p>
    <w:p w:rsidR="00257213" w:rsidRPr="00253E7B" w:rsidRDefault="00944010">
      <w:pPr>
        <w:widowControl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  <w:b/>
          <w:color w:val="FF0000"/>
        </w:rPr>
        <w:t>表3-2</w:t>
      </w:r>
      <w:r w:rsidRPr="00253E7B">
        <w:rPr>
          <w:rFonts w:ascii="標楷體" w:eastAsia="標楷體" w:hAnsi="標楷體" w:cs="BiauKai"/>
          <w:b/>
          <w:color w:val="5B9BD5"/>
        </w:rPr>
        <w:t>-II-(</w:t>
      </w:r>
      <w:r w:rsidR="00CB14C6" w:rsidRPr="00253E7B">
        <w:rPr>
          <w:rFonts w:ascii="標楷體" w:eastAsia="標楷體" w:hAnsi="標楷體" w:cs="BiauKai"/>
          <w:b/>
          <w:color w:val="5B9BD5"/>
        </w:rPr>
        <w:t>2</w:t>
      </w:r>
      <w:r w:rsidRPr="00253E7B">
        <w:rPr>
          <w:rFonts w:ascii="標楷體" w:eastAsia="標楷體" w:hAnsi="標楷體" w:cs="BiauKai"/>
          <w:b/>
          <w:color w:val="5B9BD5"/>
        </w:rPr>
        <w:t xml:space="preserve">年級) </w:t>
      </w:r>
    </w:p>
    <w:p w:rsidR="00257213" w:rsidRPr="00253E7B" w:rsidRDefault="00944010">
      <w:pPr>
        <w:spacing w:line="400" w:lineRule="auto"/>
        <w:ind w:left="-142"/>
        <w:jc w:val="center"/>
        <w:rPr>
          <w:rFonts w:ascii="標楷體" w:eastAsia="標楷體" w:hAnsi="標楷體" w:cs="BiauKai"/>
          <w:b/>
          <w:color w:val="000000"/>
        </w:rPr>
      </w:pPr>
      <w:r w:rsidRPr="00253E7B">
        <w:rPr>
          <w:rFonts w:ascii="標楷體" w:eastAsia="標楷體" w:hAnsi="標楷體" w:cs="BiauKai"/>
          <w:b/>
          <w:color w:val="000000"/>
        </w:rPr>
        <w:t>109學年度臺中市南屯區大墩國民小學</w:t>
      </w:r>
      <w:r w:rsidR="00CB14C6" w:rsidRPr="00253E7B">
        <w:rPr>
          <w:rFonts w:ascii="標楷體" w:eastAsia="標楷體" w:hAnsi="標楷體" w:cs="BiauKai" w:hint="eastAsia"/>
          <w:b/>
          <w:color w:val="000000"/>
          <w:u w:val="single"/>
          <w:lang w:eastAsia="zh-HK"/>
        </w:rPr>
        <w:t xml:space="preserve">  二   </w:t>
      </w:r>
      <w:r w:rsidR="00CB14C6" w:rsidRPr="00253E7B">
        <w:rPr>
          <w:rFonts w:ascii="標楷體" w:eastAsia="標楷體" w:hAnsi="標楷體" w:cs="BiauKai"/>
          <w:b/>
          <w:color w:val="000000"/>
        </w:rPr>
        <w:t>年</w:t>
      </w:r>
      <w:r w:rsidRPr="00253E7B">
        <w:rPr>
          <w:rFonts w:ascii="標楷體" w:eastAsia="標楷體" w:hAnsi="標楷體" w:cs="BiauKai"/>
          <w:b/>
          <w:color w:val="000000"/>
        </w:rPr>
        <w:t>級第</w:t>
      </w:r>
      <w:r w:rsidRPr="00253E7B">
        <w:rPr>
          <w:rFonts w:ascii="標楷體" w:eastAsia="標楷體" w:hAnsi="標楷體" w:cs="BiauKai"/>
          <w:b/>
          <w:color w:val="5B9BD5"/>
        </w:rPr>
        <w:t>二</w:t>
      </w:r>
      <w:r w:rsidRPr="00253E7B">
        <w:rPr>
          <w:rFonts w:ascii="標楷體" w:eastAsia="標楷體" w:hAnsi="標楷體" w:cs="BiauKai"/>
          <w:b/>
          <w:color w:val="000000"/>
        </w:rPr>
        <w:t>學期學校總體課程計畫進度總表(108課綱版本)</w:t>
      </w:r>
    </w:p>
    <w:p w:rsidR="00257213" w:rsidRPr="00253E7B" w:rsidRDefault="00944010">
      <w:pPr>
        <w:jc w:val="right"/>
        <w:rPr>
          <w:rFonts w:ascii="標楷體" w:eastAsia="標楷體" w:hAnsi="標楷體" w:cs="BiauKai"/>
          <w:b/>
          <w:color w:val="FF0000"/>
        </w:rPr>
      </w:pPr>
      <w:r w:rsidRPr="00253E7B">
        <w:rPr>
          <w:rFonts w:ascii="標楷體" w:eastAsia="標楷體" w:hAnsi="標楷體" w:cs="BiauKai"/>
          <w:b/>
          <w:color w:val="FF0000"/>
        </w:rPr>
        <w:t>製表日期：109年7月14日</w:t>
      </w:r>
    </w:p>
    <w:tbl>
      <w:tblPr>
        <w:tblStyle w:val="a7"/>
        <w:tblW w:w="22243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135"/>
        <w:gridCol w:w="1842"/>
        <w:gridCol w:w="1350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257213" w:rsidRPr="00253E7B" w:rsidTr="000A525B">
        <w:trPr>
          <w:trHeight w:val="472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日期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學校行事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課程計畫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備註</w:t>
            </w:r>
          </w:p>
        </w:tc>
      </w:tr>
      <w:tr w:rsidR="00257213" w:rsidRPr="00253E7B" w:rsidTr="000A525B">
        <w:trPr>
          <w:trHeight w:val="4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數學(4)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生活課程(6)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健康與體育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(3)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彈性學習課程( 3  )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257213" w:rsidRPr="00253E7B" w:rsidTr="000A525B">
        <w:trPr>
          <w:trHeight w:val="80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國語文(6)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本土語文/</w:t>
            </w:r>
          </w:p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新住民語文(1)</w:t>
            </w: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944010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其他類課程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7213" w:rsidRPr="00253E7B" w:rsidRDefault="0025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7D6DA2" w:rsidRPr="00253E7B" w:rsidTr="00FE5CE9">
        <w:trPr>
          <w:trHeight w:val="1120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一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~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110/2/17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|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110/4/24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2/16(二)寒假、春節結束</w:t>
            </w:r>
          </w:p>
          <w:p w:rsidR="007D6DA2" w:rsidRDefault="007D6DA2" w:rsidP="000A525B">
            <w:pPr>
              <w:rPr>
                <w:rFonts w:ascii="標楷體" w:eastAsia="標楷體" w:hAnsi="標楷體" w:cs="BiauKai" w:hint="eastAsia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2/17(三)開學日(行政人員正常上班)</w:t>
            </w:r>
          </w:p>
          <w:p w:rsidR="00B3093A" w:rsidRPr="00B45A8A" w:rsidRDefault="00B3093A" w:rsidP="00B3093A">
            <w:pPr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B45A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第一週友善校園週</w:t>
            </w:r>
          </w:p>
          <w:p w:rsidR="00B3093A" w:rsidRDefault="00B3093A" w:rsidP="00B3093A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5A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第二週品德教育週</w:t>
            </w:r>
          </w:p>
          <w:p w:rsidR="00B3093A" w:rsidRPr="00B3093A" w:rsidRDefault="00B3093A" w:rsidP="000A525B">
            <w:pPr>
              <w:rPr>
                <w:rFonts w:ascii="標楷體" w:eastAsia="標楷體" w:hAnsi="標楷體" w:cs="BiauKai"/>
                <w:color w:val="000000"/>
              </w:rPr>
            </w:pP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2/18(四)正式上課日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2/20(六)補行上課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2/28(日)和平紀念日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3/1(一)和平紀念日補假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4/2(五)兒童節補假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4/4(日)兒童節、清明節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4/5(一)清明節補假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4/20(二)-4/23(五)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b/>
                <w:color w:val="FF0000"/>
              </w:rPr>
            </w:pPr>
            <w:r w:rsidRPr="00253E7B">
              <w:rPr>
                <w:rFonts w:ascii="標楷體" w:eastAsia="標楷體" w:hAnsi="標楷體" w:cs="BiauKai"/>
                <w:b/>
                <w:color w:val="000000"/>
              </w:rPr>
              <w:t>第一次定期評量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第一單元  彩色的世界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一、春天的顏色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二、花衣裳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三、彩色王國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第二單元  說聲謝謝你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四、爸爸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五、我的家人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六、感恩留言板</w:t>
            </w: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一、來食好食物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1.來買菜喔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一、來食好食物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2.歡喜食甲飽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二、奇妙的大自然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3.月娘變魔術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二、奇妙的大自然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4.西北雨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一、1000以內的數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1-1數到1000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1-2 幾個百、幾個十、幾個一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1-3 數的大小比較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1-4 使用錢幣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二、公尺與公分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2-1 認識公尺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2-2量一量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2-3公尺與公分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2-4長度的計算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2-5長度的比較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2-6用身體量一量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三、加加減減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3-1 三位數的加法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3-2 三位數的減法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3-3 加減應用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3-4 比較和加減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3-5 估算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四、平面圖形與立體形體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4-1 認識圖形的周界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4-2 認識圖形的邊、角和頂點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4-3 圖形的邊長和周長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4-4 正方體與長方體練習園地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五、乘法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5-1 被乘數是</w:t>
            </w:r>
            <w:r w:rsidRPr="00253E7B">
              <w:rPr>
                <w:rFonts w:ascii="標楷體" w:eastAsia="標楷體" w:hAnsi="標楷體" w:hint="eastAsia"/>
              </w:rPr>
              <w:lastRenderedPageBreak/>
              <w:t>0、1和10的乘法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5-2 乘數是0、1和10的乘法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5-3 十幾乘以2或3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5-4 乘法的關係練習園地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學習加油讚（一）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綜合與應用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生活中找數學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看繪本學數學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六、乘與加減兩步驟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6-1 乘加問題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6-2 乘減問題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第一主題 減塑行動家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一、塑膠垃圾好可怕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二、我的減塑行動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第二主題 種子大發現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一、種子藏哪裡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二、好想種種看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三、種子用處多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第三主題 磁鐵真好玩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一、磁鐵妙用多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二、磁鐵找朋友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三、磁鐵小創客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第一單元愛人又愛己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健康好選擇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第二單元保健小學堂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疾病不要來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症狀大集合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第3課 出遊「藥」注意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第三單元健康行動家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護牙紅不讓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飲食密碼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第四單元球球大作戰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第1課 班級體育活動樂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第2課 你丟我接一起跑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第3課 隔網樂悠遊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DE4278" w:rsidRPr="00FC3C13" w:rsidRDefault="007D6DA2" w:rsidP="00DE42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◎國際展視野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 w:rsidR="00DE4278">
              <w:rPr>
                <w:rFonts w:ascii="標楷體" w:eastAsia="標楷體" w:hAnsi="標楷體" w:hint="eastAsia"/>
                <w:color w:val="FF0000"/>
              </w:rPr>
              <w:t>0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7D6DA2" w:rsidRDefault="007D6DA2" w:rsidP="007D6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7D6DA2" w:rsidRPr="00936FA9" w:rsidRDefault="007D6DA2" w:rsidP="007D6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36FA9">
              <w:rPr>
                <w:rFonts w:ascii="標楷體" w:eastAsia="標楷體" w:hAnsi="標楷體" w:hint="eastAsia"/>
              </w:rPr>
              <w:t>我們有台灣黑熊，別的國家有甚麼?</w:t>
            </w:r>
            <w:r w:rsidR="004916A8">
              <w:rPr>
                <w:rFonts w:ascii="標楷體" w:eastAsia="標楷體" w:hAnsi="標楷體" w:hint="eastAsia"/>
              </w:rPr>
              <w:t xml:space="preserve"> </w:t>
            </w:r>
          </w:p>
          <w:p w:rsidR="007D6DA2" w:rsidRDefault="007D6DA2" w:rsidP="007D6D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36FA9">
              <w:rPr>
                <w:rFonts w:ascii="標楷體" w:eastAsia="標楷體" w:hAnsi="標楷體" w:hint="eastAsia"/>
              </w:rPr>
              <w:t>和台灣相似的海島</w:t>
            </w:r>
          </w:p>
          <w:p w:rsidR="005E0278" w:rsidRDefault="005E0278" w:rsidP="007D6DA2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36FA9">
              <w:rPr>
                <w:rFonts w:ascii="標楷體" w:eastAsia="標楷體" w:hAnsi="標楷體" w:hint="eastAsia"/>
              </w:rPr>
              <w:t>地球村</w:t>
            </w:r>
            <w:r>
              <w:rPr>
                <w:rFonts w:ascii="標楷體" w:eastAsia="標楷體" w:hAnsi="標楷體" w:hint="eastAsia"/>
              </w:rPr>
              <w:t>_世界正在發生的事</w:t>
            </w:r>
          </w:p>
          <w:p w:rsidR="004916A8" w:rsidRDefault="004916A8" w:rsidP="007D6D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E4278" w:rsidRPr="00FC3C13" w:rsidRDefault="007D6DA2" w:rsidP="004916A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◎綠光閱森林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 w:rsidR="00DE4278">
              <w:rPr>
                <w:rFonts w:ascii="標楷體" w:eastAsia="標楷體" w:hAnsi="標楷體" w:hint="eastAsia"/>
                <w:color w:val="FF0000"/>
              </w:rPr>
              <w:t>0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7D6DA2" w:rsidRDefault="007D6DA2" w:rsidP="007D6D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0278" w:rsidRPr="00940952" w:rsidRDefault="005E0278" w:rsidP="005E0278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</w:rPr>
              <w:t>1.閱讀真有趣(5)</w:t>
            </w:r>
          </w:p>
          <w:p w:rsidR="005E0278" w:rsidRPr="00940952" w:rsidRDefault="005E0278" w:rsidP="005E0278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</w:rPr>
              <w:t>2.讀故事畫心得(5)</w:t>
            </w:r>
          </w:p>
          <w:p w:rsidR="007D6DA2" w:rsidRPr="005E0278" w:rsidRDefault="007D6DA2" w:rsidP="007D6D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6DA2" w:rsidRDefault="007D6DA2" w:rsidP="007D6D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◎大墩育大樹</w:t>
            </w:r>
          </w:p>
          <w:p w:rsidR="00DE4278" w:rsidRPr="00FC3C13" w:rsidRDefault="005E0278" w:rsidP="00DE427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3577D">
              <w:rPr>
                <w:rFonts w:ascii="標楷體" w:eastAsia="標楷體" w:hAnsi="標楷體" w:hint="eastAsia"/>
              </w:rPr>
              <w:t>拈花惹草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 w:rsidR="00DE4278">
              <w:rPr>
                <w:rFonts w:ascii="標楷體" w:eastAsia="標楷體" w:hAnsi="標楷體" w:hint="eastAsia"/>
                <w:color w:val="FF0000"/>
              </w:rPr>
              <w:t>5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5E0278" w:rsidRPr="00DE4278" w:rsidRDefault="005E0278" w:rsidP="005E0278">
            <w:pPr>
              <w:jc w:val="both"/>
              <w:rPr>
                <w:rFonts w:ascii="標楷體" w:eastAsia="標楷體" w:hAnsi="標楷體"/>
              </w:rPr>
            </w:pPr>
          </w:p>
          <w:p w:rsidR="005E0278" w:rsidRPr="0023577D" w:rsidRDefault="005E0278" w:rsidP="005E0278">
            <w:pPr>
              <w:jc w:val="both"/>
              <w:rPr>
                <w:rFonts w:ascii="標楷體" w:eastAsia="標楷體" w:hAnsi="標楷體"/>
              </w:rPr>
            </w:pPr>
            <w:r w:rsidRPr="0023577D">
              <w:rPr>
                <w:rFonts w:ascii="標楷體" w:eastAsia="標楷體" w:hAnsi="標楷體" w:hint="eastAsia"/>
              </w:rPr>
              <w:t>1.認識咸豐草(鬼針草)</w:t>
            </w:r>
          </w:p>
          <w:p w:rsidR="007D6DA2" w:rsidRDefault="007D6DA2" w:rsidP="00FE5CE9">
            <w:pPr>
              <w:rPr>
                <w:rFonts w:ascii="標楷體" w:eastAsia="標楷體" w:hAnsi="標楷體"/>
              </w:rPr>
            </w:pPr>
            <w:bookmarkStart w:id="2" w:name="_GoBack"/>
            <w:bookmarkEnd w:id="2"/>
          </w:p>
          <w:p w:rsidR="007D6DA2" w:rsidRPr="00496C44" w:rsidRDefault="007D6DA2" w:rsidP="00FE5CE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◎學校行事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 w:rsidR="00DE4278">
              <w:rPr>
                <w:rFonts w:ascii="標楷體" w:eastAsia="標楷體" w:hAnsi="標楷體" w:hint="eastAsia"/>
                <w:color w:val="FF0000"/>
              </w:rPr>
              <w:t>5</w:t>
            </w:r>
            <w:r w:rsidR="00DE4278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品德教育(1)</w:t>
            </w:r>
          </w:p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兒童節慶祝活動(1)</w:t>
            </w:r>
          </w:p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地震防災演練(1)</w:t>
            </w:r>
          </w:p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:rsidR="00C913DE" w:rsidRDefault="00C913DE" w:rsidP="00C91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性別平等教育(1)</w:t>
            </w:r>
          </w:p>
          <w:p w:rsidR="007D6DA2" w:rsidRPr="00C913DE" w:rsidRDefault="007D6DA2" w:rsidP="00DE4278">
            <w:pPr>
              <w:spacing w:line="0" w:lineRule="atLeast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7D6DA2" w:rsidRPr="00253E7B" w:rsidTr="00FE5CE9">
        <w:trPr>
          <w:trHeight w:val="1121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●聆聽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1.專注聆聽課本的聆聽故事，並回答問題。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●口語表達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1.以語意完整的句子，分享自己的觀察體驗。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●標音符號與運用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1.運用注音符號的輔助，能看字念音，藉而認識更多詞語。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●識字與寫字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1.辨識形近字字形的異同，並歸納多音字，正確的運用在生活中。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●閱讀</w:t>
            </w:r>
          </w:p>
          <w:p w:rsidR="007D6DA2" w:rsidRPr="00253E7B" w:rsidRDefault="007D6DA2" w:rsidP="00CB14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1.運用推論的閱讀策略，找出文句中的提示與線索，察覺出課文中人物的感受和訊息。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●寫作</w:t>
            </w:r>
          </w:p>
          <w:p w:rsidR="007D6DA2" w:rsidRPr="00253E7B" w:rsidRDefault="007D6DA2" w:rsidP="00CB14C6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1.運用語句接寫成複句的技巧，以完整句表達自己的生活或活動經驗。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1-Ⅰ-1能聽辨閩南語常用字詞的語音差異。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1-Ⅰ-2能聽懂日常生活中閩南語語句並掌握重點。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1-Ⅰ-3能聽懂所學的閩南語文課文主題、內容並掌握重點。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1-Ⅰ-4能從聆聽中建立主動學習閩南語的興趣與習慣。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2-Ⅰ-2能初步運用閩南語表達感受、情緒與需求。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2-Ⅰ-3能正確念讀所學的閩南語課文。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2-Ⅰ-4能主動使用閩南語與他人互動。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3-Ⅰ-1能建立樂意閱讀閩南語文語句和短文的興趣。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4-Ⅰ-1能認識閩南語文的文字書</w:t>
            </w:r>
            <w:r w:rsidRPr="00253E7B">
              <w:rPr>
                <w:rFonts w:ascii="標楷體" w:eastAsia="標楷體" w:hAnsi="標楷體" w:hint="eastAsia"/>
              </w:rPr>
              <w:lastRenderedPageBreak/>
              <w:t>寫。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Aa-Ⅰ-1文字認讀。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Ab-Ⅰ-1語詞運用。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Ab-Ⅰ-2句型運用。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Ac-Ⅰ-1兒歌念謠。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Ac-I-2生活故事。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Ac-Ⅰ-2生活故事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Bb-Ⅰ-1家庭生活。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Bg-Ⅰ-1生活應對。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Bg-Ⅰ-2口語表達。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Bf-Ⅰ-1表演藝術。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Bf-Ⅰ-2藝術欣賞。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【1-1數到1000、1-2 幾個百、幾個十、幾個一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1.透過具體操作活動，認識1000以內的數詞序。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2.透過具體操作活動，進行1000以內數的位值單位換算。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【1-3 數的大小比較、1-4 使用錢幣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3.用＞、＜和＝的符號表示1000以內數的大小關係。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【2-1 認識公尺、2-2量一量、2-3公尺與公分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1.認識公尺，以1公尺為單位進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行長度的實測。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2能在具體情境中理解公尺與公分的關係，並做公尺與公分的換算。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3.在具體情境</w:t>
            </w:r>
            <w:r w:rsidRPr="00253E7B">
              <w:rPr>
                <w:rFonts w:ascii="標楷體" w:eastAsia="標楷體" w:hAnsi="標楷體" w:hint="eastAsia"/>
              </w:rPr>
              <w:lastRenderedPageBreak/>
              <w:t>中，能做長度（公尺）的合成與分解，並用算式記錄。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【2-4長度的計算、2-5長度的比較、2-6用身體量一量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3.在具體情境中，能做長度（公尺）的合成與分解，並用算式記錄。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【3-1 三位數的加法、3-2 三位數的減法、3-3 加減應用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 能用直式計算三位數的加法問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 能解決三位數的減法問題。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 能解決三位數的應用問題。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【3-4 比較和加減、3-5 估算、練習園地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3.能解決三位數的應用問題。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【4-1 認識圖形的周界、4-2 認識圖形的邊、角和頂點、4-3 圖形的邊長和周長、4-4 正方體與長方體練習園地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1.認識平面圖形的內部、外部、周界及周長，並能做周長的實測。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2.識三角形、正方形和長方形 的邊、角、頂點。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3.能以圖形的邊數進行圖形的分</w:t>
            </w:r>
            <w:r w:rsidRPr="00253E7B">
              <w:rPr>
                <w:rFonts w:ascii="標楷體" w:eastAsia="標楷體" w:hAnsi="標楷體" w:hint="eastAsia"/>
              </w:rPr>
              <w:lastRenderedPageBreak/>
              <w:t>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4.能實測正三角形、正方形和長 方形的邊長並算出周長，及邊長關係。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【5-1 被乘數是0、1和10的乘法、5-2 乘數是0、1和10的乘法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1.能解決被乘數是0、1和10的乘法並用乘法紀錄。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2.能解決乘數是0、1和10的乘法並用乘法紀錄。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【5-3 十幾乘以2或3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5-4 乘法的關係練習園地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3.能解決十幾乘以一位數，乘數在3以內的問題。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【6-1 乘加問題、6-2 乘減問題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1.先乘再加的兩步驟問題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2.先乘再減的兩步驟問題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1.運用五官覺察個人生活習慣與生活周遭環境的關係，並能說出塑膠垃圾對環境的影響。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2.藉由生活習慣與環境保護的兩難問題思考與討論，找出自己也能做到的減塑行動。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3.透過實踐行動的成功經驗分享，省思並找出更多具體的方法，減少使用生活中的膠製品。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 xml:space="preserve">4.了解環境議題的重要，透過減塑實際行動，以培養地球公民意識與責任感。   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5.以感官探索校園或生活的種子，覺察並記錄其特色。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6.自製與分享種子名片，展現好奇與探究求知的態度。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7.從種植並照顧種子成長，學習發現問題和解決問題。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8.運用種子創作生活用品，表達自己</w:t>
            </w:r>
            <w:r w:rsidRPr="00253E7B">
              <w:rPr>
                <w:rFonts w:ascii="標楷體" w:eastAsia="標楷體" w:hAnsi="標楷體" w:hint="eastAsia"/>
              </w:rPr>
              <w:lastRenderedPageBreak/>
              <w:t>的想法，並分享樂趣。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9.透過觀察和操作，發現生活中存在各種磁鐵，覺察磁鐵能使生活更加便利。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10.經親自動手試驗，辨識磁鐵特性。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11.運用肢體律動，與同學創作表現磁鐵特性，展現豐富的想像力，感受樂趣。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12.運用習得的磁鐵特性，創作磁鐵遊戲與同學分享，並樂在遊戲。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1.判斷並選購戶外野餐的食物。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2.認識登革熱的傳染途徑與症狀。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3.能於引導下，操作簡易的行動預防登革熱。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4.認識腸病毒的傳染途徑與症狀。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5.能於引導下，操作腸病毒的預防方法。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6.認識流行性角結膜炎的傳染途徑與症狀。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7.能於引導下，操作流行性角結膜炎的預防方法。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8.能於引導下，操作簡易的過敏症狀照護方法。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9.能於引導下，舉例說明預防暈車的方法。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10.能於引導下，舉例說明拉肚子時的照護方法。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11.認識正確選購牙刷和牙膏的方法。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12.嘗試練習正確</w:t>
            </w:r>
            <w:r w:rsidRPr="00253E7B">
              <w:rPr>
                <w:rFonts w:ascii="標楷體" w:eastAsia="標楷體" w:hAnsi="標楷體" w:hint="eastAsia"/>
              </w:rPr>
              <w:lastRenderedPageBreak/>
              <w:t>的刷牙技巧。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13.認識含氟漱口水的使用方法和時機。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14.能於引導下，使用牙醫診所的口腔預防保健項目。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15.認識六大類食物並舉例說明。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16.能於引導下，在生活中實踐三餐健康飲食的原則。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17.養成應每天吃早餐的觀念。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18.選擇適合班級一起進行的運動項目，擬定班級體育計畫並確實執行。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19.在簡易運動場地進行跑壘和傳接的綜合型遊戲。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20.進行簡易過網團體遊戲。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7D6DA2" w:rsidRPr="00253E7B" w:rsidTr="000A525B">
        <w:trPr>
          <w:trHeight w:val="1121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口頭評量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習作評量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口語評量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態度評量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聽力評量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1.作業評量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2.口頭討論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3.紙筆測驗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4.發表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5.課堂問答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6.學習態度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1.口頭評量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自評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紙筆測驗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互評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操作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問答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觀察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7D6DA2" w:rsidRPr="00253E7B" w:rsidTr="000A525B">
        <w:trPr>
          <w:trHeight w:val="421"/>
        </w:trPr>
        <w:tc>
          <w:tcPr>
            <w:tcW w:w="222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第一次定期評量</w:t>
            </w:r>
          </w:p>
        </w:tc>
      </w:tr>
      <w:tr w:rsidR="007D6DA2" w:rsidRPr="00253E7B" w:rsidTr="00FE5CE9">
        <w:trPr>
          <w:trHeight w:val="1727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lastRenderedPageBreak/>
              <w:t>十一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~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110/4/25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|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110/6/30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6/8(二)-6/11(五) 六年級畢業生成績評量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6/14(一)端午節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(放假一日)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6/17(四)-6/19(六)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畢業典禮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6/22(二)-6/25(五)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b/>
                <w:color w:val="000000"/>
              </w:rPr>
            </w:pPr>
            <w:r w:rsidRPr="00253E7B">
              <w:rPr>
                <w:rFonts w:ascii="標楷體" w:eastAsia="標楷體" w:hAnsi="標楷體" w:cs="BiauKai"/>
                <w:b/>
                <w:color w:val="000000"/>
              </w:rPr>
              <w:t>第二次定期評量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6/30(三)休業式(正常上課)</w:t>
            </w:r>
          </w:p>
          <w:p w:rsidR="007D6DA2" w:rsidRPr="00253E7B" w:rsidRDefault="007D6DA2" w:rsidP="000A525B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7/1(四)暑假開始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第三單元  故事妙妙屋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七、月光河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八、黃狗生蛋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九、神筆馬良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第四單元  我是愛閱家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十、知識探險家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十一、小讀者樂園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十二、巨人山</w:t>
            </w: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二、奇妙的大自然  4.西北雨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 xml:space="preserve">三、利便的交通  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5.騎鐵馬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來聽囡仔古～雷公佮爍爁婆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咱來認捌字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六、乘與加減兩步驟、遊戲中學數學(二)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6-3 加乘問題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6-4 減乘問題、練習園地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七、重量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7-1 認識重量與天平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7-2 重量的間接比較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八、年、月、日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8-1 認識年、月、日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8-2 認識一星期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8-3 數一數有幾天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8-4 是幾月幾日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8-5 年月的換算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九、分裝與平分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9-1 分裝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9-2 平分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十、認識分數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10-1等分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10-2二分之一和四分之一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10-3幾分之一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練習園地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b/>
              </w:rPr>
            </w:pPr>
            <w:r w:rsidRPr="00253E7B">
              <w:rPr>
                <w:rFonts w:ascii="標楷體" w:eastAsia="標楷體" w:hAnsi="標楷體" w:hint="eastAsia"/>
                <w:b/>
              </w:rPr>
              <w:t>學習加油讚(二)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綜合與應用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生活中找數學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看繪本學數學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第四主題 有您真好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一、我和家人好溝通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二、我愛家人有行動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三、感謝家人我愛您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第五主題 我們的小市集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一、惜福愛物好點子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二、準備小市集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三、小市集開張囉！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第六主題 的成長故事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一、快樂的學習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二、迎向三年級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第五單元跑跳戲水趣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第1課動手動腳趣味多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第2課跑跳好樂活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第3課我的水朋友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第六單元跳吧！武吧！跳舞吧！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第1課跳繩同樂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第2課劈開英雄路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第3課平衡好身手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53E7B">
              <w:rPr>
                <w:rFonts w:ascii="標楷體" w:eastAsia="標楷體" w:hAnsi="標楷體" w:hint="eastAsia"/>
                <w:color w:val="000000"/>
              </w:rPr>
              <w:t>第4課水滴的旅行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A2273" w:rsidRPr="00FC3C13" w:rsidRDefault="00BA2273" w:rsidP="00BA227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◎國際展視野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BA2273" w:rsidRDefault="00BA2273" w:rsidP="00BA22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A2273" w:rsidRDefault="00BA2273" w:rsidP="00BA227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36FA9">
              <w:rPr>
                <w:rFonts w:ascii="標楷體" w:eastAsia="標楷體" w:hAnsi="標楷體" w:hint="eastAsia"/>
              </w:rPr>
              <w:t>地球村</w:t>
            </w:r>
            <w:r>
              <w:rPr>
                <w:rFonts w:ascii="標楷體" w:eastAsia="標楷體" w:hAnsi="標楷體" w:hint="eastAsia"/>
              </w:rPr>
              <w:t>_世界正在發生的事</w:t>
            </w:r>
          </w:p>
          <w:p w:rsidR="00BA2273" w:rsidRDefault="00BA2273" w:rsidP="00BA227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936FA9">
              <w:rPr>
                <w:rFonts w:ascii="標楷體" w:eastAsia="標楷體" w:hAnsi="標楷體" w:hint="eastAsia"/>
              </w:rPr>
              <w:t>不同的慶生方式</w:t>
            </w:r>
            <w:r>
              <w:rPr>
                <w:rFonts w:ascii="標楷體" w:eastAsia="標楷體" w:hAnsi="標楷體" w:hint="eastAsia"/>
              </w:rPr>
              <w:t>5.我們怎麼慶祝新年</w:t>
            </w:r>
            <w:r>
              <w:rPr>
                <w:rFonts w:ascii="標楷體" w:eastAsia="標楷體" w:hAnsi="標楷體" w:hint="eastAsia"/>
              </w:rPr>
              <w:t xml:space="preserve">? </w:t>
            </w:r>
          </w:p>
          <w:p w:rsidR="00BA2273" w:rsidRDefault="00BA2273" w:rsidP="00BA2273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A2273" w:rsidRPr="00FC3C13" w:rsidRDefault="00BA2273" w:rsidP="00BA227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◎綠光閱森林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(1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BA2273" w:rsidRDefault="00BA2273" w:rsidP="00BA227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A2273" w:rsidRPr="00940952" w:rsidRDefault="00BA2273" w:rsidP="00BA2273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</w:rPr>
              <w:t>3.我會說故事(5)</w:t>
            </w:r>
          </w:p>
          <w:p w:rsidR="00BA2273" w:rsidRPr="00940952" w:rsidRDefault="00BA2273" w:rsidP="00BA2273">
            <w:pPr>
              <w:jc w:val="both"/>
              <w:rPr>
                <w:rFonts w:ascii="標楷體" w:eastAsia="標楷體" w:hAnsi="標楷體"/>
              </w:rPr>
            </w:pPr>
            <w:r w:rsidRPr="00940952">
              <w:rPr>
                <w:rFonts w:ascii="標楷體" w:eastAsia="標楷體" w:hAnsi="標楷體" w:hint="eastAsia"/>
              </w:rPr>
              <w:t>4.看圖(畫)話故事(5)</w:t>
            </w:r>
          </w:p>
          <w:p w:rsidR="00BA2273" w:rsidRPr="005E0278" w:rsidRDefault="00BA2273" w:rsidP="00BA227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A2273" w:rsidRDefault="00BA2273" w:rsidP="00BA227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◎大墩育大樹</w:t>
            </w:r>
          </w:p>
          <w:p w:rsidR="00BA2273" w:rsidRPr="00FC3C13" w:rsidRDefault="00BA2273" w:rsidP="00BA227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3577D">
              <w:rPr>
                <w:rFonts w:ascii="標楷體" w:eastAsia="標楷體" w:hAnsi="標楷體" w:hint="eastAsia"/>
              </w:rPr>
              <w:t>拈花惹草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BA2273" w:rsidRPr="00DE4278" w:rsidRDefault="00BA2273" w:rsidP="00BA2273">
            <w:pPr>
              <w:jc w:val="both"/>
              <w:rPr>
                <w:rFonts w:ascii="標楷體" w:eastAsia="標楷體" w:hAnsi="標楷體"/>
              </w:rPr>
            </w:pPr>
          </w:p>
          <w:p w:rsidR="00BA2273" w:rsidRDefault="00BA2273" w:rsidP="00BA2273">
            <w:pPr>
              <w:rPr>
                <w:rFonts w:ascii="標楷體" w:eastAsia="標楷體" w:hAnsi="標楷體"/>
              </w:rPr>
            </w:pPr>
            <w:r w:rsidRPr="0023577D">
              <w:rPr>
                <w:rFonts w:ascii="標楷體" w:eastAsia="標楷體" w:hAnsi="標楷體" w:hint="eastAsia"/>
              </w:rPr>
              <w:t>2.吃喝咸豐草(鬼針草)</w:t>
            </w:r>
          </w:p>
          <w:p w:rsidR="007D6DA2" w:rsidRPr="00253E7B" w:rsidRDefault="007D6DA2" w:rsidP="000A5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224D3" w:rsidRDefault="003224D3" w:rsidP="003224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◎學校行事</w:t>
            </w:r>
            <w:r w:rsidR="00BA2273" w:rsidRPr="00FC3C13">
              <w:rPr>
                <w:rFonts w:ascii="標楷體" w:eastAsia="標楷體" w:hAnsi="標楷體" w:hint="eastAsia"/>
                <w:color w:val="FF0000"/>
              </w:rPr>
              <w:t>(</w:t>
            </w:r>
            <w:r w:rsidR="00BA2273">
              <w:rPr>
                <w:rFonts w:ascii="標楷體" w:eastAsia="標楷體" w:hAnsi="標楷體" w:hint="eastAsia"/>
                <w:color w:val="FF0000"/>
              </w:rPr>
              <w:t>5</w:t>
            </w:r>
            <w:r w:rsidR="00BA2273" w:rsidRPr="00FC3C13">
              <w:rPr>
                <w:rFonts w:ascii="標楷體" w:eastAsia="標楷體" w:hAnsi="標楷體" w:hint="eastAsia"/>
                <w:color w:val="FF0000"/>
              </w:rPr>
              <w:t>節)</w:t>
            </w:r>
          </w:p>
          <w:p w:rsidR="003224D3" w:rsidRDefault="003224D3" w:rsidP="003224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交通安全教育(1)</w:t>
            </w:r>
          </w:p>
          <w:p w:rsidR="003224D3" w:rsidRDefault="003224D3" w:rsidP="003224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性別平等教育(2)</w:t>
            </w:r>
          </w:p>
          <w:p w:rsidR="003224D3" w:rsidRDefault="003224D3" w:rsidP="003224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性侵害犯罪防治(2)</w:t>
            </w:r>
          </w:p>
          <w:p w:rsidR="007D6DA2" w:rsidRPr="003224D3" w:rsidRDefault="007D6DA2" w:rsidP="000A5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D6DA2" w:rsidRPr="00253E7B" w:rsidTr="00FE5CE9">
        <w:trPr>
          <w:trHeight w:val="1728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●聆聽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1.專注聆聽同學的分享，且邊聽邊思考，並在適當的時間提出問題。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●口語表達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1.踴躍發言，用正確的發音說出自己的看法，語速要流暢，表達的語意要完整清楚。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●標音符號與運用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1.運用注音符號的輔助，閱讀課外讀物，並有條理地向同學分享想法，回答同學的問題。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●識字與寫字</w:t>
            </w:r>
          </w:p>
          <w:p w:rsidR="007D6DA2" w:rsidRPr="00253E7B" w:rsidRDefault="007D6DA2" w:rsidP="00CB14C6">
            <w:pPr>
              <w:pStyle w:val="10"/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3E7B">
              <w:rPr>
                <w:rFonts w:ascii="標楷體" w:eastAsia="標楷體" w:hAnsi="標楷體" w:hint="eastAsia"/>
                <w:sz w:val="24"/>
                <w:szCs w:val="24"/>
              </w:rPr>
              <w:t>1.透過部件、部首的應用語學習，奠定大量識字的基礎。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●閱讀</w:t>
            </w:r>
          </w:p>
          <w:p w:rsidR="007D6DA2" w:rsidRPr="00253E7B" w:rsidRDefault="007D6DA2" w:rsidP="00CB14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1.連結課文、插圖，從句子和段落中推論出訊息的因果關係，理解詞語在課文中的涵義。</w:t>
            </w:r>
          </w:p>
          <w:p w:rsidR="007D6DA2" w:rsidRPr="00253E7B" w:rsidRDefault="007D6DA2" w:rsidP="00CB14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2.善用圖書館資源，培養閱讀興趣。</w:t>
            </w:r>
          </w:p>
          <w:p w:rsidR="007D6DA2" w:rsidRPr="00253E7B" w:rsidRDefault="007D6DA2" w:rsidP="00CB14C6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●寫作</w:t>
            </w:r>
          </w:p>
          <w:p w:rsidR="007D6DA2" w:rsidRPr="00253E7B" w:rsidRDefault="007D6DA2" w:rsidP="00CB14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1.透過觀察與聯想，運用仿寫的技巧，寫下人物的外形特色。</w:t>
            </w:r>
          </w:p>
          <w:p w:rsidR="007D6DA2" w:rsidRPr="00253E7B" w:rsidRDefault="007D6DA2" w:rsidP="00CB14C6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2.以日記的應用形式，記錄生活中發生的事情。</w:t>
            </w: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1-Ⅰ-1能聽辨閩南語常用字詞的語音差異。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1-Ⅰ-2能聽懂日常生活中閩南語語句並掌握重點。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1-Ⅰ-3能聽懂所學的閩南語文課文主題、內容並掌握重點。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1-Ⅰ-4能從聆聽中建立主動學習閩南語的興趣與習慣。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2-Ⅰ-2能初步運</w:t>
            </w:r>
            <w:r w:rsidRPr="00253E7B">
              <w:rPr>
                <w:rFonts w:ascii="標楷體" w:eastAsia="標楷體" w:hAnsi="標楷體" w:hint="eastAsia"/>
              </w:rPr>
              <w:lastRenderedPageBreak/>
              <w:t>用閩南語表達感受、情緒與需求。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2-Ⅰ-3能正確朗讀所學的閩南語課文。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2-Ⅰ-4能主動使用閩南語與他人互動。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3-Ⅰ-1能建立樂意閱讀閩南語文語句和短文的興趣。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4-Ⅰ-1能認識閩南語文的文字書寫。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Aa-Ⅰ-1文字認讀。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Ab-Ⅰ-1語詞運用。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Ab-Ⅰ-2句型運用。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Ac-Ⅰ-1兒歌念謠。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Ac-Ⅰ-2生活故事。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Bb-Ⅰ-1家庭生活。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Bg-Ⅰ-1生活應對。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Bg-Ⅰ-2口語表達。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53E7B">
              <w:rPr>
                <w:rFonts w:ascii="標楷體" w:eastAsia="標楷體" w:hAnsi="標楷體" w:hint="eastAsia"/>
              </w:rPr>
              <w:t>Bf-Ⅰ-1表演藝術。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【6-3 加乘問題、6-4 減乘問題、練習園地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3.先加再乘的兩步驟問題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4.先減再乘的兩步驟問題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【7-1 認識重量與天平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 認識重量，並做重量的直接比較。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 認識天平並經驗重量保留概念。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【7-2 重量的間</w:t>
            </w:r>
            <w:r w:rsidRPr="00253E7B">
              <w:rPr>
                <w:rFonts w:ascii="標楷體" w:eastAsia="標楷體" w:hAnsi="標楷體" w:hint="eastAsia"/>
              </w:rPr>
              <w:lastRenderedPageBreak/>
              <w:t>接比較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 能進行重量的間接比較。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 能進行重量的個別單位比較。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【8-1 認識年、月、日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、8-2 認識一星期、8-3 數一數有幾天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 透過年曆的查看與點算，認識年、月、日的關係。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 藉由查看年曆，認識大月、小月、平年、閏年。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 透過月曆的查看與點算，認識一星期。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【8-4 是幾月幾日、8-5 年月的換算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 能查看月曆，進行以日為單位的點算，解決生活問題。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 能理解年和月的關係，並做年和月的換算。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【9-1 分裝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 能在具體情境中，使用連減算式解決分裝問題，並記錄解題 過程。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【9-2 平分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 能在具體情境中，使用連減算式解決平分問題，並記錄解題 過程。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【10-1等分、10-2二分之一和四分之一、10-3幾分之一、練習園地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1.等分單一個物，認識等分的意義。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2.在連續量的情境中，認識分數二分之一、四分之一。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【10-3幾分之一、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3.在連續量的情境中，認識單位分數。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【綜合與應用、生活中找數學、看繪本學數學</w:t>
            </w:r>
            <w:r w:rsidRPr="00253E7B">
              <w:rPr>
                <w:rFonts w:ascii="標楷體" w:eastAsia="標楷體" w:hAnsi="標楷體"/>
              </w:rPr>
              <w:t>】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 能在具體情境中，使用連減算式解決平分問題，並記錄解題過程。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1.從創作磁鐵遊戲的歷程中發現問題，與人討論解決方法，並嘗試改良磁鐵遊戲。2.覺察每個家人的獨特性及長處，省思自己在家裡的角色與責任。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3.透過全家常做的活動，體認家的功能與意義。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4.透過情境模擬，探究與家人有效溝通的做法與要領，嘗試回家實踐。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lastRenderedPageBreak/>
              <w:t>5.分享歸納關心家人的想法與多元行動，加以分類，身體力行。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6.善用媒材自製卡片，傳達對照顧者的感謝與祝福，體認母親節的意義。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7.透過分享家中不用的物品與處理方法，以探究更多的方法。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8.規畫與辦理小市集，發想、討論和統整開張前的準備工作。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9.解決同時當老闆和顧客的問題，學習時間分配與工作程序。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10.合力製作物品的價格表和促銷海報，學習解決問題的方法。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11.透過與他人合力完成小市集，學習溝通、尊重等合作技巧。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12.分享過去兩年最難忘的活動，透過說明或表演，回想當時的情景。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13.發現自己已經做得很好的地方，透過分享發現自己以後可以做得更好的地方。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14.觀察並試著尋找可行的辦法，來發現升上三年級會和現在有哪些不同。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 w:cs="DFBiaoSongStd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15.找出自己擔心或期待的事，並與和自己擔憂相同的人，找出解決的方法。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DFBiaoSongStd" w:hint="eastAsia"/>
              </w:rPr>
              <w:t>16.能用過去兩年</w:t>
            </w:r>
            <w:r w:rsidRPr="00253E7B">
              <w:rPr>
                <w:rFonts w:ascii="標楷體" w:eastAsia="標楷體" w:hAnsi="標楷體" w:cs="DFBiaoSongStd" w:hint="eastAsia"/>
              </w:rPr>
              <w:lastRenderedPageBreak/>
              <w:t>間和同學的合照，製作美麗的相框，留下美好回憶。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lastRenderedPageBreak/>
              <w:t>1.認識攀岩運動，了解攀岩須全身充分協調並有良好的肌力。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2.做出併腿跳和跨跳的動作。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3.能掌握起跑的動作要領，順利完成遊戲任務。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4.能做出簡易的投擲動作並描述動作技能。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5.掌握韻律呼吸要領，與同伴在水中進行遊戲。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6.在水中閉氣並藉</w:t>
            </w:r>
            <w:r w:rsidRPr="00253E7B">
              <w:rPr>
                <w:rFonts w:ascii="標楷體" w:eastAsia="標楷體" w:hAnsi="標楷體" w:hint="eastAsia"/>
              </w:rPr>
              <w:lastRenderedPageBreak/>
              <w:t>物漂浮。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7.體驗雙人跳繩的動作技巧。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8.學會弓步劈掌和馬步劈掌。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9.學會獨立式和仆腿式站法。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10.能於引導下，嘗試練習支撐、平衡遊戲動作並能體驗多元性的身體活動。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11.利用移動性動作，模仿水滴的跳躍及流動。</w:t>
            </w:r>
          </w:p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12.利用彩帶揮舞出各種不同的波浪造型。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7D6DA2" w:rsidRPr="00253E7B" w:rsidTr="00FE5CE9">
        <w:trPr>
          <w:trHeight w:val="1728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口頭評量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習作評量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發表評量</w:t>
            </w:r>
          </w:p>
          <w:p w:rsidR="007D6DA2" w:rsidRPr="00253E7B" w:rsidRDefault="007D6DA2" w:rsidP="00827732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口語評量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聽力評量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態度評量</w:t>
            </w:r>
          </w:p>
          <w:p w:rsidR="007D6DA2" w:rsidRPr="00253E7B" w:rsidRDefault="007D6DA2" w:rsidP="00827732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遊戲評量</w:t>
            </w:r>
          </w:p>
        </w:tc>
        <w:tc>
          <w:tcPr>
            <w:tcW w:w="1843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1.作業評量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2.口頭討論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3.紙筆測驗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4.發表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5.課堂問答</w:t>
            </w:r>
          </w:p>
          <w:p w:rsidR="007D6DA2" w:rsidRPr="00253E7B" w:rsidRDefault="007D6DA2" w:rsidP="00827732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6.學習態度</w:t>
            </w:r>
          </w:p>
        </w:tc>
        <w:tc>
          <w:tcPr>
            <w:tcW w:w="1985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1.口頭評量</w:t>
            </w:r>
          </w:p>
          <w:p w:rsidR="007D6DA2" w:rsidRPr="00253E7B" w:rsidRDefault="007D6DA2" w:rsidP="00827732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2.實作評量</w:t>
            </w:r>
          </w:p>
        </w:tc>
        <w:tc>
          <w:tcPr>
            <w:tcW w:w="1984" w:type="dxa"/>
            <w:shd w:val="clear" w:color="auto" w:fill="FFFFFF"/>
          </w:tcPr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發表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自評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紙筆測驗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互評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實作評量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操作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問答</w:t>
            </w:r>
          </w:p>
          <w:p w:rsidR="007D6DA2" w:rsidRPr="00253E7B" w:rsidRDefault="007D6DA2" w:rsidP="000A525B">
            <w:pPr>
              <w:jc w:val="both"/>
              <w:rPr>
                <w:rFonts w:ascii="標楷體" w:eastAsia="標楷體" w:hAnsi="標楷體"/>
              </w:rPr>
            </w:pPr>
            <w:r w:rsidRPr="00253E7B">
              <w:rPr>
                <w:rFonts w:ascii="標楷體" w:eastAsia="標楷體" w:hAnsi="標楷體" w:hint="eastAsia"/>
              </w:rPr>
              <w:t>觀察</w:t>
            </w:r>
          </w:p>
          <w:p w:rsidR="007D6DA2" w:rsidRPr="00253E7B" w:rsidRDefault="007D6DA2" w:rsidP="00827732">
            <w:pPr>
              <w:rPr>
                <w:rFonts w:ascii="標楷體" w:eastAsia="標楷體" w:hAnsi="標楷體" w:cs="BiauKai"/>
              </w:rPr>
            </w:pPr>
            <w:r w:rsidRPr="00253E7B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9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7D6DA2" w:rsidRPr="00253E7B" w:rsidRDefault="007D6DA2" w:rsidP="000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7D6DA2" w:rsidRPr="00253E7B" w:rsidTr="000A525B">
        <w:trPr>
          <w:trHeight w:val="374"/>
        </w:trPr>
        <w:tc>
          <w:tcPr>
            <w:tcW w:w="2224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DA2" w:rsidRPr="00253E7B" w:rsidRDefault="007D6DA2" w:rsidP="000A525B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253E7B">
              <w:rPr>
                <w:rFonts w:ascii="標楷體" w:eastAsia="標楷體" w:hAnsi="標楷體" w:cs="BiauKai"/>
                <w:color w:val="000000"/>
              </w:rPr>
              <w:t>第二次定期評量</w:t>
            </w:r>
          </w:p>
        </w:tc>
      </w:tr>
    </w:tbl>
    <w:p w:rsidR="00257213" w:rsidRPr="00253E7B" w:rsidRDefault="00944010">
      <w:pPr>
        <w:jc w:val="both"/>
        <w:rPr>
          <w:rFonts w:ascii="標楷體" w:eastAsia="標楷體" w:hAnsi="標楷體" w:cs="BiauKai"/>
          <w:color w:val="000000"/>
        </w:rPr>
      </w:pPr>
      <w:r w:rsidRPr="00253E7B">
        <w:rPr>
          <w:rFonts w:ascii="標楷體" w:eastAsia="標楷體" w:hAnsi="標楷體" w:cs="BiauKai"/>
        </w:rPr>
        <w:t>註1：</w:t>
      </w:r>
      <w:r w:rsidRPr="00253E7B">
        <w:rPr>
          <w:rFonts w:ascii="標楷體" w:eastAsia="標楷體" w:hAnsi="標楷體" w:cs="BiauKai"/>
          <w:color w:val="000000"/>
        </w:rPr>
        <w:t>本校</w:t>
      </w:r>
      <w:r w:rsidR="00253E7B">
        <w:rPr>
          <w:rFonts w:ascii="標楷體" w:eastAsia="標楷體" w:hAnsi="標楷體" w:cs="BiauKai" w:hint="eastAsia"/>
          <w:color w:val="000000"/>
        </w:rPr>
        <w:t>2</w:t>
      </w:r>
      <w:r w:rsidRPr="00253E7B">
        <w:rPr>
          <w:rFonts w:ascii="標楷體" w:eastAsia="標楷體" w:hAnsi="標楷體" w:cs="BiauKai"/>
          <w:color w:val="000000"/>
        </w:rPr>
        <w:t>年級每週授課總節數：23節。</w:t>
      </w:r>
    </w:p>
    <w:p w:rsidR="00257213" w:rsidRPr="00253E7B" w:rsidRDefault="00944010">
      <w:pPr>
        <w:jc w:val="both"/>
        <w:rPr>
          <w:rFonts w:ascii="標楷體" w:eastAsia="標楷體" w:hAnsi="標楷體" w:cs="BiauKai"/>
        </w:rPr>
      </w:pPr>
      <w:r w:rsidRPr="00253E7B">
        <w:rPr>
          <w:rFonts w:ascii="標楷體" w:eastAsia="標楷體" w:hAnsi="標楷體" w:cs="BiauKai"/>
        </w:rPr>
        <w:t>註2：有關彈性學習課程之進度，各校可視實際開課節數合併欄位。</w:t>
      </w:r>
    </w:p>
    <w:p w:rsidR="00257213" w:rsidRPr="00253E7B" w:rsidRDefault="00944010">
      <w:pPr>
        <w:jc w:val="both"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  <w:color w:val="FF0000"/>
        </w:rPr>
        <w:t>註3：彈性學習課程欄位填寫單元/主題名稱。</w:t>
      </w:r>
    </w:p>
    <w:p w:rsidR="00257213" w:rsidRPr="00253E7B" w:rsidRDefault="00944010">
      <w:pPr>
        <w:jc w:val="both"/>
        <w:rPr>
          <w:rFonts w:ascii="標楷體" w:eastAsia="標楷體" w:hAnsi="標楷體" w:cs="BiauKai"/>
          <w:color w:val="FF0000"/>
        </w:rPr>
      </w:pPr>
      <w:r w:rsidRPr="00253E7B">
        <w:rPr>
          <w:rFonts w:ascii="標楷體" w:eastAsia="標楷體" w:hAnsi="標楷體" w:cs="BiauKai"/>
        </w:rPr>
        <w:t>註4：108課綱課程設計應適切融入性別平等、人權、環境、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:rsidR="00257213" w:rsidRPr="00253E7B" w:rsidRDefault="00944010">
      <w:pPr>
        <w:jc w:val="both"/>
        <w:rPr>
          <w:rFonts w:ascii="標楷體" w:eastAsia="標楷體" w:hAnsi="標楷體" w:cs="BiauKai"/>
        </w:rPr>
      </w:pPr>
      <w:r w:rsidRPr="00253E7B">
        <w:rPr>
          <w:rFonts w:ascii="標楷體" w:eastAsia="標楷體" w:hAnsi="標楷體" w:cs="BiauKai"/>
        </w:rPr>
        <w:t>註5：性別平等教育、性侵害犯罪防治、家庭教育、家暴防治、環境教育、反毒影片教學、交通安全教育等具法定授課時數或節數之議題說明（</w:t>
      </w:r>
      <w:r w:rsidRPr="00253E7B">
        <w:rPr>
          <w:rFonts w:ascii="標楷體" w:eastAsia="標楷體" w:hAnsi="標楷體" w:cs="BiauKai"/>
          <w:b/>
          <w:color w:val="FF0000"/>
          <w:u w:val="single"/>
        </w:rPr>
        <w:t>含註4之議題融入規劃</w:t>
      </w:r>
      <w:r w:rsidRPr="00253E7B">
        <w:rPr>
          <w:rFonts w:ascii="標楷體" w:eastAsia="標楷體" w:hAnsi="標楷體" w:cs="BiauKai"/>
        </w:rPr>
        <w:t>）：</w:t>
      </w:r>
    </w:p>
    <w:tbl>
      <w:tblPr>
        <w:tblStyle w:val="a8"/>
        <w:tblW w:w="17545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4394"/>
        <w:gridCol w:w="2268"/>
        <w:gridCol w:w="1560"/>
        <w:gridCol w:w="5783"/>
      </w:tblGrid>
      <w:tr w:rsidR="00257213" w:rsidRPr="00253E7B" w:rsidTr="00693E28">
        <w:tc>
          <w:tcPr>
            <w:tcW w:w="3540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法定授課時數或節數之議題</w:t>
            </w:r>
          </w:p>
        </w:tc>
        <w:tc>
          <w:tcPr>
            <w:tcW w:w="4394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週次</w:t>
            </w:r>
          </w:p>
        </w:tc>
        <w:tc>
          <w:tcPr>
            <w:tcW w:w="1560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時數/節數</w:t>
            </w:r>
          </w:p>
        </w:tc>
        <w:tc>
          <w:tcPr>
            <w:tcW w:w="5783" w:type="dxa"/>
          </w:tcPr>
          <w:p w:rsidR="00257213" w:rsidRPr="00253E7B" w:rsidRDefault="00944010">
            <w:pPr>
              <w:jc w:val="both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  <w:r w:rsidRPr="00253E7B">
              <w:rPr>
                <w:rFonts w:ascii="標楷體" w:eastAsia="標楷體" w:hAnsi="標楷體" w:cs="BiauKai"/>
                <w:color w:val="FF0000"/>
                <w:sz w:val="24"/>
                <w:szCs w:val="24"/>
              </w:rPr>
              <w:t>備註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4.11.14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8.11.14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A1E11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1A1E11">
              <w:rPr>
                <w:rFonts w:ascii="標楷體" w:eastAsia="標楷體" w:hAnsi="標楷體" w:hint="eastAsia"/>
                <w:color w:val="FF0000"/>
              </w:rPr>
              <w:t>小時以上，共8小時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14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8.14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8.14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47165">
              <w:rPr>
                <w:rFonts w:ascii="標楷體" w:eastAsia="標楷體" w:hAnsi="標楷體" w:hint="eastAsia"/>
                <w:color w:val="FF0000"/>
              </w:rPr>
              <w:t>每學年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4.14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B66E1">
              <w:rPr>
                <w:rFonts w:ascii="標楷體" w:eastAsia="標楷體" w:hAnsi="標楷體" w:hint="eastAsia"/>
                <w:color w:val="FF0000"/>
              </w:rPr>
              <w:t>每學年在正式課程外實施4小時以上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融入健體課程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每學年應有4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1.3.5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E3A3E">
              <w:rPr>
                <w:rFonts w:ascii="標楷體" w:eastAsia="標楷體" w:hAnsi="標楷體" w:hint="eastAsia"/>
                <w:color w:val="FF0000"/>
              </w:rPr>
              <w:t>每年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C93DB5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>交通安全教育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彈性課程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3.12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2節</w:t>
            </w:r>
          </w:p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每學年至少4小時以上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6BC7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1堂課以上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全民國防教育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水域安全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學生朝會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93E28" w:rsidRPr="00253E7B" w:rsidTr="00693E28">
        <w:tc>
          <w:tcPr>
            <w:tcW w:w="3540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臺灣母語日</w:t>
            </w:r>
          </w:p>
        </w:tc>
        <w:tc>
          <w:tcPr>
            <w:tcW w:w="4394" w:type="dxa"/>
          </w:tcPr>
          <w:p w:rsidR="00693E28" w:rsidRDefault="001731B2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每周一學生朝會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783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93DB5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693E28" w:rsidRPr="00253E7B" w:rsidTr="00693E28">
        <w:tc>
          <w:tcPr>
            <w:tcW w:w="3540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生命教育</w:t>
            </w:r>
          </w:p>
        </w:tc>
        <w:tc>
          <w:tcPr>
            <w:tcW w:w="4394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融入生活課程</w:t>
            </w:r>
          </w:p>
        </w:tc>
        <w:tc>
          <w:tcPr>
            <w:tcW w:w="2268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560" w:type="dxa"/>
          </w:tcPr>
          <w:p w:rsidR="00693E28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5783" w:type="dxa"/>
          </w:tcPr>
          <w:p w:rsidR="00693E28" w:rsidRPr="00C93DB5" w:rsidRDefault="00693E28" w:rsidP="009A2C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257213" w:rsidRPr="00253E7B" w:rsidRDefault="00944010" w:rsidP="00693E28">
      <w:pPr>
        <w:jc w:val="both"/>
        <w:rPr>
          <w:rFonts w:ascii="標楷體" w:eastAsia="標楷體" w:hAnsi="標楷體" w:cs="BiauKai"/>
          <w:b/>
        </w:rPr>
      </w:pPr>
      <w:r w:rsidRPr="00253E7B">
        <w:rPr>
          <w:rFonts w:ascii="標楷體" w:eastAsia="標楷體" w:hAnsi="標楷體" w:cs="BiauKai"/>
          <w:color w:val="FF0000"/>
        </w:rPr>
        <w:t xml:space="preserve">     </w:t>
      </w:r>
    </w:p>
    <w:p w:rsidR="00257213" w:rsidRPr="00253E7B" w:rsidRDefault="00257213">
      <w:pPr>
        <w:tabs>
          <w:tab w:val="left" w:pos="2238"/>
        </w:tabs>
        <w:rPr>
          <w:rFonts w:ascii="標楷體" w:eastAsia="標楷體" w:hAnsi="標楷體" w:cs="BiauKai"/>
        </w:rPr>
        <w:sectPr w:rsidR="00257213" w:rsidRPr="00253E7B" w:rsidSect="00A1463A">
          <w:footerReference w:type="even" r:id="rId7"/>
          <w:footerReference w:type="default" r:id="rId8"/>
          <w:pgSz w:w="23814" w:h="16840"/>
          <w:pgMar w:top="567" w:right="1134" w:bottom="454" w:left="1134" w:header="794" w:footer="737" w:gutter="0"/>
          <w:pgNumType w:start="1"/>
          <w:cols w:space="720"/>
        </w:sectPr>
      </w:pPr>
    </w:p>
    <w:p w:rsidR="00257213" w:rsidRPr="00253E7B" w:rsidRDefault="00257213">
      <w:pPr>
        <w:rPr>
          <w:rFonts w:ascii="標楷體" w:eastAsia="標楷體" w:hAnsi="標楷體" w:cs="BiauKai"/>
          <w:b/>
          <w:color w:val="FF0000"/>
        </w:rPr>
        <w:sectPr w:rsidR="00257213" w:rsidRPr="00253E7B" w:rsidSect="00A1463A">
          <w:footerReference w:type="even" r:id="rId9"/>
          <w:footerReference w:type="default" r:id="rId10"/>
          <w:pgSz w:w="23814" w:h="16840"/>
          <w:pgMar w:top="1134" w:right="567" w:bottom="1134" w:left="1134" w:header="851" w:footer="992" w:gutter="0"/>
          <w:cols w:space="720"/>
        </w:sectPr>
      </w:pPr>
    </w:p>
    <w:p w:rsidR="00257213" w:rsidRPr="00253E7B" w:rsidRDefault="00257213">
      <w:pPr>
        <w:ind w:left="480" w:hanging="480"/>
        <w:rPr>
          <w:rFonts w:ascii="標楷體" w:eastAsia="標楷體" w:hAnsi="標楷體" w:cs="BiauKai"/>
        </w:rPr>
        <w:sectPr w:rsidR="00257213" w:rsidRPr="00253E7B" w:rsidSect="00A1463A">
          <w:type w:val="continuous"/>
          <w:pgSz w:w="23814" w:h="16840"/>
          <w:pgMar w:top="1134" w:right="1134" w:bottom="567" w:left="1134" w:header="851" w:footer="992" w:gutter="0"/>
          <w:cols w:space="720"/>
        </w:sectPr>
      </w:pPr>
    </w:p>
    <w:p w:rsidR="00257213" w:rsidRPr="00253E7B" w:rsidRDefault="00257213" w:rsidP="00253E7B">
      <w:pPr>
        <w:widowControl/>
        <w:rPr>
          <w:rFonts w:ascii="標楷體" w:eastAsia="標楷體" w:hAnsi="標楷體" w:cs="BiauKai"/>
          <w:color w:val="000000"/>
        </w:rPr>
      </w:pPr>
    </w:p>
    <w:sectPr w:rsidR="00257213" w:rsidRPr="00253E7B" w:rsidSect="00A1463A">
      <w:footerReference w:type="even" r:id="rId11"/>
      <w:footerReference w:type="default" r:id="rId12"/>
      <w:pgSz w:w="23814" w:h="16840"/>
      <w:pgMar w:top="1077" w:right="1134" w:bottom="1077" w:left="1134" w:header="794" w:footer="850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00" w:rsidRDefault="00EB4A00">
      <w:r>
        <w:separator/>
      </w:r>
    </w:p>
  </w:endnote>
  <w:endnote w:type="continuationSeparator" w:id="0">
    <w:p w:rsidR="00EB4A00" w:rsidRDefault="00EB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32080">
      <w:rPr>
        <w:rFonts w:eastAsia="Times New Roman"/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FE5CE9" w:rsidRDefault="00FE5CE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093A">
      <w:rPr>
        <w:rFonts w:eastAsia="Times New Roman"/>
        <w:noProof/>
        <w:color w:val="000000"/>
        <w:sz w:val="20"/>
        <w:szCs w:val="20"/>
      </w:rPr>
      <w:t>17</w:t>
    </w:r>
    <w:r>
      <w:rPr>
        <w:color w:val="000000"/>
        <w:sz w:val="20"/>
        <w:szCs w:val="20"/>
      </w:rPr>
      <w:fldChar w:fldCharType="end"/>
    </w:r>
  </w:p>
  <w:p w:rsidR="00FE5CE9" w:rsidRDefault="00FE5CE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FE5CE9" w:rsidRDefault="00FE5CE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E9" w:rsidRDefault="00FE5C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093A">
      <w:rPr>
        <w:rFonts w:eastAsia="Times New Roman"/>
        <w:noProof/>
        <w:color w:val="000000"/>
        <w:sz w:val="20"/>
        <w:szCs w:val="20"/>
      </w:rPr>
      <w:t>46</w:t>
    </w:r>
    <w:r>
      <w:rPr>
        <w:color w:val="000000"/>
        <w:sz w:val="20"/>
        <w:szCs w:val="20"/>
      </w:rPr>
      <w:fldChar w:fldCharType="end"/>
    </w:r>
  </w:p>
  <w:p w:rsidR="00FE5CE9" w:rsidRDefault="00FE5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00" w:rsidRDefault="00EB4A00">
      <w:r>
        <w:separator/>
      </w:r>
    </w:p>
  </w:footnote>
  <w:footnote w:type="continuationSeparator" w:id="0">
    <w:p w:rsidR="00EB4A00" w:rsidRDefault="00EB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13"/>
    <w:rsid w:val="000A525B"/>
    <w:rsid w:val="001731B2"/>
    <w:rsid w:val="00253E7B"/>
    <w:rsid w:val="00257213"/>
    <w:rsid w:val="003224D3"/>
    <w:rsid w:val="00333BBC"/>
    <w:rsid w:val="00393011"/>
    <w:rsid w:val="00397F48"/>
    <w:rsid w:val="003F337B"/>
    <w:rsid w:val="0049059B"/>
    <w:rsid w:val="004916A8"/>
    <w:rsid w:val="005E0278"/>
    <w:rsid w:val="00693E28"/>
    <w:rsid w:val="006C6C51"/>
    <w:rsid w:val="007129D8"/>
    <w:rsid w:val="007939B5"/>
    <w:rsid w:val="007B1A40"/>
    <w:rsid w:val="007B5E8C"/>
    <w:rsid w:val="007D6DA2"/>
    <w:rsid w:val="00827732"/>
    <w:rsid w:val="00852721"/>
    <w:rsid w:val="00944010"/>
    <w:rsid w:val="00987BE9"/>
    <w:rsid w:val="009B1C0A"/>
    <w:rsid w:val="00A1463A"/>
    <w:rsid w:val="00AB54BC"/>
    <w:rsid w:val="00B1294C"/>
    <w:rsid w:val="00B3093A"/>
    <w:rsid w:val="00B34B2E"/>
    <w:rsid w:val="00B4551C"/>
    <w:rsid w:val="00BA2273"/>
    <w:rsid w:val="00BC548E"/>
    <w:rsid w:val="00C913DE"/>
    <w:rsid w:val="00CB14C6"/>
    <w:rsid w:val="00CE287B"/>
    <w:rsid w:val="00D0144F"/>
    <w:rsid w:val="00DE4278"/>
    <w:rsid w:val="00E24815"/>
    <w:rsid w:val="00E90EBF"/>
    <w:rsid w:val="00EB4A00"/>
    <w:rsid w:val="00F32080"/>
    <w:rsid w:val="00F46DB1"/>
    <w:rsid w:val="00F5366C"/>
    <w:rsid w:val="00F53719"/>
    <w:rsid w:val="00FC3C13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jc w:val="center"/>
      <w:outlineLvl w:val="0"/>
    </w:pPr>
    <w:rPr>
      <w:rFonts w:ascii="PMingLiu" w:eastAsia="PMingLiu" w:hAnsi="PMingLiu" w:cs="PMingLiu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14C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B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B14C6"/>
    <w:rPr>
      <w:sz w:val="20"/>
      <w:szCs w:val="20"/>
    </w:rPr>
  </w:style>
  <w:style w:type="paragraph" w:customStyle="1" w:styleId="10">
    <w:name w:val="1.標題文字"/>
    <w:basedOn w:val="a"/>
    <w:rsid w:val="00CB14C6"/>
    <w:pPr>
      <w:jc w:val="center"/>
    </w:pPr>
    <w:rPr>
      <w:rFonts w:ascii="華康中黑體" w:eastAsia="華康中黑體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jc w:val="center"/>
      <w:outlineLvl w:val="0"/>
    </w:pPr>
    <w:rPr>
      <w:rFonts w:ascii="PMingLiu" w:eastAsia="PMingLiu" w:hAnsi="PMingLiu" w:cs="PMingLiu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14C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B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B14C6"/>
    <w:rPr>
      <w:sz w:val="20"/>
      <w:szCs w:val="20"/>
    </w:rPr>
  </w:style>
  <w:style w:type="paragraph" w:customStyle="1" w:styleId="10">
    <w:name w:val="1.標題文字"/>
    <w:basedOn w:val="a"/>
    <w:rsid w:val="00CB14C6"/>
    <w:pPr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2160</Words>
  <Characters>12312</Characters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2020-07-14T05:31:00Z</dcterms:created>
  <dcterms:modified xsi:type="dcterms:W3CDTF">2020-08-18T01:40:00Z</dcterms:modified>
</cp:coreProperties>
</file>